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BE03" w14:textId="77777777" w:rsidR="00B54093" w:rsidRDefault="00B54093" w:rsidP="00227EE8">
      <w:pPr>
        <w:spacing w:after="0" w:line="21" w:lineRule="atLeast"/>
        <w:ind w:right="-199"/>
        <w:jc w:val="center"/>
        <w:rPr>
          <w:rFonts w:ascii="Book Antiqua" w:hAnsi="Book Antiqua"/>
          <w:b/>
          <w:bCs/>
          <w:color w:val="000000" w:themeColor="text1"/>
          <w:sz w:val="20"/>
          <w:szCs w:val="20"/>
          <w:u w:val="single"/>
          <w:lang w:val="el-GR"/>
        </w:rPr>
      </w:pPr>
    </w:p>
    <w:p w14:paraId="41FF33B6" w14:textId="03C81F8B" w:rsidR="00ED7F42" w:rsidRPr="003821A3" w:rsidRDefault="00757519" w:rsidP="00227EE8">
      <w:pPr>
        <w:spacing w:after="0" w:line="21" w:lineRule="atLeast"/>
        <w:ind w:right="-199"/>
        <w:jc w:val="center"/>
        <w:rPr>
          <w:rFonts w:ascii="Book Antiqua" w:hAnsi="Book Antiqua"/>
          <w:b/>
          <w:bCs/>
          <w:color w:val="000000" w:themeColor="text1"/>
          <w:u w:val="single"/>
          <w:lang w:val="el-GR"/>
        </w:rPr>
      </w:pPr>
      <w:r w:rsidRPr="003821A3">
        <w:rPr>
          <w:rFonts w:ascii="Book Antiqua" w:hAnsi="Book Antiqua"/>
          <w:b/>
          <w:bCs/>
          <w:color w:val="000000" w:themeColor="text1"/>
          <w:sz w:val="20"/>
          <w:szCs w:val="20"/>
          <w:u w:val="single"/>
          <w:lang w:val="el-GR"/>
        </w:rPr>
        <w:t xml:space="preserve">ΠΡΟΚΗΡΥΞΗ ΓΙΑ </w:t>
      </w:r>
      <w:r w:rsidR="0087710E" w:rsidRPr="003821A3">
        <w:rPr>
          <w:rFonts w:ascii="Book Antiqua" w:hAnsi="Book Antiqua"/>
          <w:b/>
          <w:bCs/>
          <w:color w:val="000000" w:themeColor="text1"/>
          <w:sz w:val="20"/>
          <w:szCs w:val="20"/>
          <w:u w:val="single"/>
          <w:lang w:val="el-GR"/>
        </w:rPr>
        <w:t xml:space="preserve">ΠΛΗΡΩΣΗ </w:t>
      </w:r>
      <w:r w:rsidR="004D0468" w:rsidRPr="003821A3">
        <w:rPr>
          <w:rFonts w:ascii="Book Antiqua" w:hAnsi="Book Antiqua"/>
          <w:b/>
          <w:bCs/>
          <w:color w:val="000000" w:themeColor="text1"/>
          <w:sz w:val="20"/>
          <w:szCs w:val="20"/>
          <w:u w:val="single"/>
          <w:lang w:val="el-GR"/>
        </w:rPr>
        <w:t xml:space="preserve">ΜΙΑΣ (1) </w:t>
      </w:r>
      <w:r w:rsidR="00AB3696" w:rsidRPr="003821A3">
        <w:rPr>
          <w:rFonts w:ascii="Book Antiqua" w:hAnsi="Book Antiqua"/>
          <w:b/>
          <w:bCs/>
          <w:color w:val="000000" w:themeColor="text1"/>
          <w:sz w:val="20"/>
          <w:szCs w:val="20"/>
          <w:u w:val="single"/>
          <w:lang w:val="el-GR"/>
        </w:rPr>
        <w:t xml:space="preserve"> </w:t>
      </w:r>
      <w:r w:rsidR="0087710E" w:rsidRPr="003821A3">
        <w:rPr>
          <w:rFonts w:ascii="Book Antiqua" w:hAnsi="Book Antiqua"/>
          <w:b/>
          <w:bCs/>
          <w:color w:val="000000" w:themeColor="text1"/>
          <w:sz w:val="20"/>
          <w:szCs w:val="20"/>
          <w:u w:val="single"/>
          <w:lang w:val="el-GR"/>
        </w:rPr>
        <w:t>ΚΕΝ</w:t>
      </w:r>
      <w:r w:rsidR="00C327A5" w:rsidRPr="003821A3">
        <w:rPr>
          <w:rFonts w:ascii="Book Antiqua" w:hAnsi="Book Antiqua"/>
          <w:b/>
          <w:bCs/>
          <w:color w:val="000000" w:themeColor="text1"/>
          <w:sz w:val="20"/>
          <w:szCs w:val="20"/>
          <w:u w:val="single"/>
          <w:lang w:val="el-GR"/>
        </w:rPr>
        <w:t xml:space="preserve">ΗΣ ΘΕΣΗΣ </w:t>
      </w:r>
      <w:r w:rsidR="00ED7F42" w:rsidRPr="003821A3">
        <w:rPr>
          <w:rFonts w:ascii="Book Antiqua" w:hAnsi="Book Antiqua"/>
          <w:b/>
          <w:bCs/>
          <w:color w:val="000000" w:themeColor="text1"/>
          <w:u w:val="single"/>
          <w:lang w:val="el-GR"/>
        </w:rPr>
        <w:t>ΚΑΘΑΡΙΣΤΡΙΑΣ-ΣΤΗ</w:t>
      </w:r>
    </w:p>
    <w:p w14:paraId="4569FD41" w14:textId="0E9871B2" w:rsidR="003821A3" w:rsidRPr="003821A3" w:rsidRDefault="00ED7F42" w:rsidP="00227EE8">
      <w:pPr>
        <w:spacing w:after="0" w:line="21" w:lineRule="atLeast"/>
        <w:ind w:right="-199"/>
        <w:jc w:val="center"/>
        <w:rPr>
          <w:rFonts w:ascii="Book Antiqua" w:hAnsi="Book Antiqua"/>
          <w:b/>
          <w:bCs/>
          <w:color w:val="000000" w:themeColor="text1"/>
          <w:u w:val="single"/>
          <w:lang w:val="el-GR"/>
        </w:rPr>
      </w:pPr>
      <w:r>
        <w:rPr>
          <w:rFonts w:ascii="Book Antiqua" w:hAnsi="Book Antiqua"/>
          <w:b/>
          <w:bCs/>
          <w:color w:val="000000" w:themeColor="text1"/>
          <w:sz w:val="20"/>
          <w:szCs w:val="20"/>
          <w:u w:val="single"/>
          <w:lang w:val="el-GR"/>
        </w:rPr>
        <w:t>(</w:t>
      </w:r>
      <w:r w:rsidR="003821A3" w:rsidRPr="003821A3">
        <w:rPr>
          <w:rFonts w:ascii="Book Antiqua" w:hAnsi="Book Antiqua"/>
          <w:b/>
          <w:bCs/>
          <w:color w:val="000000" w:themeColor="text1"/>
          <w:sz w:val="20"/>
          <w:szCs w:val="20"/>
          <w:u w:val="single"/>
          <w:lang w:val="el-GR"/>
        </w:rPr>
        <w:t>ΩΡΟΜΙΣΘΙΟ ΠΡΟΣΩΠΙΚΟ</w:t>
      </w:r>
      <w:r>
        <w:rPr>
          <w:rFonts w:ascii="Book Antiqua" w:hAnsi="Book Antiqua"/>
          <w:b/>
          <w:bCs/>
          <w:color w:val="000000" w:themeColor="text1"/>
          <w:sz w:val="20"/>
          <w:szCs w:val="20"/>
          <w:u w:val="single"/>
          <w:lang w:val="el-GR"/>
        </w:rPr>
        <w:t>)</w:t>
      </w:r>
    </w:p>
    <w:p w14:paraId="00C5066A" w14:textId="77777777" w:rsidR="005A3B39" w:rsidRDefault="005A3B39" w:rsidP="00227EE8">
      <w:pPr>
        <w:spacing w:after="0" w:line="21" w:lineRule="atLeast"/>
        <w:jc w:val="both"/>
        <w:rPr>
          <w:rFonts w:ascii="Book Antiqua" w:hAnsi="Book Antiqua"/>
          <w:color w:val="000000" w:themeColor="text1"/>
          <w:lang w:val="el-GR"/>
        </w:rPr>
      </w:pPr>
    </w:p>
    <w:p w14:paraId="0DCA3ACD" w14:textId="34000B7A" w:rsidR="00164BAE" w:rsidRPr="001C6472" w:rsidRDefault="00164BAE" w:rsidP="00227EE8">
      <w:pPr>
        <w:spacing w:after="0"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1C6472">
        <w:rPr>
          <w:rFonts w:ascii="Book Antiqua" w:hAnsi="Book Antiqua"/>
          <w:color w:val="000000" w:themeColor="text1"/>
          <w:lang w:val="el-GR"/>
        </w:rPr>
        <w:t xml:space="preserve">Ο Δήμος Λατσιών δέχεται αιτήσεις για την πλήρωση </w:t>
      </w:r>
      <w:r>
        <w:rPr>
          <w:rFonts w:ascii="Book Antiqua" w:hAnsi="Book Antiqua"/>
          <w:color w:val="000000" w:themeColor="text1"/>
          <w:lang w:val="el-GR"/>
        </w:rPr>
        <w:t xml:space="preserve">μίας κενής θέσης </w:t>
      </w:r>
      <w:r>
        <w:rPr>
          <w:rFonts w:ascii="Book Antiqua" w:hAnsi="Book Antiqua"/>
          <w:color w:val="000000" w:themeColor="text1"/>
          <w:lang w:val="el-GR"/>
        </w:rPr>
        <w:br/>
        <w:t xml:space="preserve">Καθαρίστριας-στη (ωρομίσθιο προσωπικό) με </w:t>
      </w:r>
      <w:r w:rsidRPr="001C6472">
        <w:rPr>
          <w:rFonts w:ascii="Book Antiqua" w:hAnsi="Book Antiqua"/>
          <w:color w:val="000000" w:themeColor="text1"/>
          <w:lang w:val="el-GR"/>
        </w:rPr>
        <w:t>Βασικό Μηνιαίο Μισθό €1</w:t>
      </w:r>
      <w:r>
        <w:rPr>
          <w:rFonts w:ascii="Book Antiqua" w:hAnsi="Book Antiqua"/>
          <w:color w:val="000000" w:themeColor="text1"/>
          <w:lang w:val="el-GR"/>
        </w:rPr>
        <w:t xml:space="preserve">.045,34 </w:t>
      </w:r>
      <w:r w:rsidRPr="001C6472">
        <w:rPr>
          <w:rFonts w:ascii="Book Antiqua" w:hAnsi="Book Antiqua"/>
          <w:color w:val="000000" w:themeColor="text1"/>
          <w:lang w:val="el-GR"/>
        </w:rPr>
        <w:t xml:space="preserve">(συν τιμάριθμος </w:t>
      </w:r>
      <w:r>
        <w:rPr>
          <w:rFonts w:ascii="Book Antiqua" w:hAnsi="Book Antiqua"/>
          <w:color w:val="000000" w:themeColor="text1"/>
          <w:lang w:val="el-GR"/>
        </w:rPr>
        <w:t>11,17</w:t>
      </w:r>
      <w:r w:rsidRPr="001C6472">
        <w:rPr>
          <w:rFonts w:ascii="Book Antiqua" w:hAnsi="Book Antiqua"/>
          <w:color w:val="000000" w:themeColor="text1"/>
          <w:lang w:val="el-GR"/>
        </w:rPr>
        <w:t>%)</w:t>
      </w:r>
      <w:r>
        <w:rPr>
          <w:rFonts w:ascii="Book Antiqua" w:hAnsi="Book Antiqua"/>
          <w:color w:val="000000" w:themeColor="text1"/>
          <w:lang w:val="el-GR"/>
        </w:rPr>
        <w:t xml:space="preserve"> (Κλίμακα Δ3-Δ4).</w:t>
      </w:r>
    </w:p>
    <w:p w14:paraId="44C1EC42" w14:textId="77777777" w:rsidR="00164BAE" w:rsidRPr="004D0468" w:rsidRDefault="00164BAE" w:rsidP="00227EE8">
      <w:pPr>
        <w:spacing w:after="0" w:line="21" w:lineRule="atLeast"/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</w:pPr>
    </w:p>
    <w:p w14:paraId="231E81CA" w14:textId="533FB08E" w:rsidR="00E33FE4" w:rsidRPr="004D0468" w:rsidRDefault="004D0468" w:rsidP="00227EE8">
      <w:pPr>
        <w:spacing w:after="0" w:line="21" w:lineRule="atLeast"/>
        <w:rPr>
          <w:rFonts w:ascii="Book Antiqua" w:hAnsi="Book Antiqua"/>
          <w:b/>
          <w:bCs/>
          <w:caps/>
          <w:color w:val="000000" w:themeColor="text1"/>
          <w:lang w:val="el-GR"/>
        </w:rPr>
      </w:pPr>
      <w:r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  <w:t>Απαιτουμενα προσοντα</w:t>
      </w:r>
      <w:r w:rsidR="0038560A"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  <w:t xml:space="preserve"> </w:t>
      </w:r>
      <w:r w:rsidR="00E33FE4" w:rsidRPr="004D0468">
        <w:rPr>
          <w:rFonts w:ascii="Book Antiqua" w:hAnsi="Book Antiqua"/>
          <w:b/>
          <w:bCs/>
          <w:caps/>
          <w:color w:val="000000" w:themeColor="text1"/>
          <w:lang w:val="el-GR"/>
        </w:rPr>
        <w:t>:</w:t>
      </w:r>
    </w:p>
    <w:p w14:paraId="380D1E3F" w14:textId="4F369408" w:rsidR="00A122F4" w:rsidRPr="00C829A8" w:rsidRDefault="0087710E" w:rsidP="00227EE8">
      <w:pPr>
        <w:pStyle w:val="ListParagraph"/>
        <w:numPr>
          <w:ilvl w:val="0"/>
          <w:numId w:val="21"/>
        </w:numPr>
        <w:spacing w:after="0" w:line="21" w:lineRule="atLeast"/>
        <w:ind w:left="360"/>
        <w:jc w:val="both"/>
        <w:rPr>
          <w:rFonts w:ascii="Book Antiqua" w:hAnsi="Book Antiqua"/>
          <w:color w:val="000000" w:themeColor="text1"/>
          <w:lang w:val="el-GR"/>
        </w:rPr>
      </w:pPr>
      <w:r w:rsidRPr="00C829A8">
        <w:rPr>
          <w:rFonts w:ascii="Book Antiqua" w:hAnsi="Book Antiqua" w:cs="Calibri"/>
          <w:color w:val="000000" w:themeColor="text1"/>
          <w:lang w:val="el-GR"/>
        </w:rPr>
        <w:t>Να έχ</w:t>
      </w:r>
      <w:r w:rsidR="000814DF" w:rsidRPr="00C829A8">
        <w:rPr>
          <w:rFonts w:ascii="Book Antiqua" w:hAnsi="Book Antiqua" w:cs="Calibri"/>
          <w:color w:val="000000" w:themeColor="text1"/>
          <w:lang w:val="el-GR"/>
        </w:rPr>
        <w:t>ει</w:t>
      </w:r>
      <w:r w:rsidRPr="00C829A8">
        <w:rPr>
          <w:rFonts w:ascii="Book Antiqua" w:hAnsi="Book Antiqua" w:cs="Calibri"/>
          <w:color w:val="000000" w:themeColor="text1"/>
          <w:lang w:val="el-GR"/>
        </w:rPr>
        <w:t xml:space="preserve"> </w:t>
      </w:r>
      <w:r w:rsidR="00251A90">
        <w:rPr>
          <w:rFonts w:ascii="Book Antiqua" w:hAnsi="Book Antiqua" w:cs="Calibri"/>
          <w:color w:val="000000" w:themeColor="text1"/>
          <w:lang w:val="el-GR"/>
        </w:rPr>
        <w:t xml:space="preserve">καλή </w:t>
      </w:r>
      <w:r w:rsidRPr="00C829A8">
        <w:rPr>
          <w:rFonts w:ascii="Book Antiqua" w:hAnsi="Book Antiqua" w:cs="Calibri"/>
          <w:color w:val="000000" w:themeColor="text1"/>
          <w:lang w:val="el-GR"/>
        </w:rPr>
        <w:t xml:space="preserve">γνώση </w:t>
      </w:r>
      <w:r w:rsidR="00FE52AF" w:rsidRPr="00C829A8">
        <w:rPr>
          <w:rFonts w:ascii="Book Antiqua" w:hAnsi="Book Antiqua" w:cs="Calibri"/>
          <w:color w:val="000000" w:themeColor="text1"/>
          <w:lang w:val="el-GR"/>
        </w:rPr>
        <w:t>ε</w:t>
      </w:r>
      <w:r w:rsidRPr="00C829A8">
        <w:rPr>
          <w:rFonts w:ascii="Book Antiqua" w:hAnsi="Book Antiqua" w:cs="Calibri"/>
          <w:color w:val="000000" w:themeColor="text1"/>
          <w:lang w:val="el-GR"/>
        </w:rPr>
        <w:t xml:space="preserve">λληνικής γλώσσας σε βαθμό επαρκή για την άσκηση των καθηκόντων της θέσης για την οποία υποβάλλεται η </w:t>
      </w:r>
      <w:r w:rsidR="00FF0D49" w:rsidRPr="00C829A8">
        <w:rPr>
          <w:rFonts w:ascii="Book Antiqua" w:hAnsi="Book Antiqua" w:cs="Calibri"/>
          <w:color w:val="000000" w:themeColor="text1"/>
          <w:lang w:val="el-GR"/>
        </w:rPr>
        <w:t>Α</w:t>
      </w:r>
      <w:r w:rsidRPr="00C829A8">
        <w:rPr>
          <w:rFonts w:ascii="Book Antiqua" w:hAnsi="Book Antiqua" w:cs="Calibri"/>
          <w:color w:val="000000" w:themeColor="text1"/>
          <w:lang w:val="el-GR"/>
        </w:rPr>
        <w:t xml:space="preserve">ίτηση. </w:t>
      </w:r>
    </w:p>
    <w:p w14:paraId="7A2FA664" w14:textId="4F250D98" w:rsidR="004D0468" w:rsidRPr="00C829A8" w:rsidRDefault="004D0468" w:rsidP="00227EE8">
      <w:pPr>
        <w:pStyle w:val="ListParagraph"/>
        <w:numPr>
          <w:ilvl w:val="0"/>
          <w:numId w:val="21"/>
        </w:numPr>
        <w:spacing w:after="0" w:line="21" w:lineRule="atLeast"/>
        <w:ind w:left="360"/>
        <w:jc w:val="both"/>
        <w:rPr>
          <w:rFonts w:ascii="Book Antiqua" w:hAnsi="Book Antiqua"/>
          <w:color w:val="000000" w:themeColor="text1"/>
          <w:lang w:val="el-GR"/>
        </w:rPr>
      </w:pPr>
      <w:r w:rsidRPr="00C829A8">
        <w:rPr>
          <w:rFonts w:ascii="Book Antiqua" w:hAnsi="Book Antiqua"/>
          <w:color w:val="000000" w:themeColor="text1"/>
          <w:lang w:val="el-GR"/>
        </w:rPr>
        <w:t xml:space="preserve">Κάτοχος απολυτηρίου </w:t>
      </w:r>
      <w:r w:rsidR="00C829A8">
        <w:rPr>
          <w:rFonts w:ascii="Book Antiqua" w:hAnsi="Book Antiqua"/>
          <w:color w:val="000000" w:themeColor="text1"/>
          <w:lang w:val="el-GR"/>
        </w:rPr>
        <w:t>Μέσης Εκπαίδευσης</w:t>
      </w:r>
      <w:r w:rsidR="005F2439">
        <w:rPr>
          <w:rFonts w:ascii="Book Antiqua" w:hAnsi="Book Antiqua"/>
          <w:color w:val="000000" w:themeColor="text1"/>
          <w:lang w:val="el-GR"/>
        </w:rPr>
        <w:t>.</w:t>
      </w:r>
    </w:p>
    <w:p w14:paraId="5C139157" w14:textId="77777777" w:rsidR="00E174EA" w:rsidRPr="006141AE" w:rsidRDefault="00B367AB" w:rsidP="00227EE8">
      <w:pPr>
        <w:pStyle w:val="ListParagraph"/>
        <w:numPr>
          <w:ilvl w:val="0"/>
          <w:numId w:val="21"/>
        </w:numPr>
        <w:shd w:val="clear" w:color="auto" w:fill="FFFFFF"/>
        <w:spacing w:after="0" w:line="21" w:lineRule="atLeast"/>
        <w:ind w:left="360"/>
        <w:jc w:val="both"/>
        <w:textAlignment w:val="baseline"/>
        <w:rPr>
          <w:rFonts w:ascii="Book Antiqua" w:eastAsia="Times New Roman" w:hAnsi="Book Antiqua"/>
          <w:color w:val="000000" w:themeColor="text1"/>
          <w:lang w:val="el-GR"/>
        </w:rPr>
      </w:pPr>
      <w:r w:rsidRPr="00E174EA">
        <w:rPr>
          <w:rFonts w:ascii="Book Antiqua" w:hAnsi="Book Antiqua"/>
          <w:color w:val="000000" w:themeColor="text1"/>
          <w:lang w:val="el-GR"/>
        </w:rPr>
        <w:t>Ακεραιότητα</w:t>
      </w:r>
      <w:r w:rsidR="00E174EA" w:rsidRPr="00E174EA">
        <w:rPr>
          <w:rFonts w:ascii="Book Antiqua" w:hAnsi="Book Antiqua"/>
          <w:color w:val="000000" w:themeColor="text1"/>
          <w:lang w:val="el-GR"/>
        </w:rPr>
        <w:t xml:space="preserve"> χαρακτήρα</w:t>
      </w:r>
      <w:r w:rsidRPr="00E174EA">
        <w:rPr>
          <w:rFonts w:ascii="Book Antiqua" w:hAnsi="Book Antiqua"/>
          <w:color w:val="000000" w:themeColor="text1"/>
          <w:lang w:val="el-GR"/>
        </w:rPr>
        <w:t>, υ</w:t>
      </w:r>
      <w:r w:rsidR="004D0468" w:rsidRPr="00E174EA">
        <w:rPr>
          <w:rFonts w:ascii="Book Antiqua" w:hAnsi="Book Antiqua"/>
          <w:color w:val="000000" w:themeColor="text1"/>
          <w:lang w:val="el-GR"/>
        </w:rPr>
        <w:t>πευθυνότητα, πρωτοβουλία και ευθυκρισία.</w:t>
      </w:r>
    </w:p>
    <w:p w14:paraId="0F00E2A7" w14:textId="475CF872" w:rsidR="006141AE" w:rsidRPr="006141AE" w:rsidRDefault="006141AE" w:rsidP="00227EE8">
      <w:pPr>
        <w:pStyle w:val="ListParagraph"/>
        <w:numPr>
          <w:ilvl w:val="0"/>
          <w:numId w:val="21"/>
        </w:numPr>
        <w:shd w:val="clear" w:color="auto" w:fill="FFFFFF"/>
        <w:spacing w:after="0" w:line="21" w:lineRule="atLeast"/>
        <w:ind w:left="360"/>
        <w:jc w:val="both"/>
        <w:textAlignment w:val="baseline"/>
        <w:rPr>
          <w:rFonts w:ascii="Book Antiqua" w:eastAsia="Times New Roman" w:hAnsi="Book Antiqua"/>
          <w:color w:val="000000" w:themeColor="text1"/>
          <w:lang w:val="el-GR"/>
        </w:rPr>
      </w:pPr>
      <w:r>
        <w:rPr>
          <w:rFonts w:ascii="Book Antiqua" w:hAnsi="Book Antiqua"/>
          <w:color w:val="000000" w:themeColor="text1"/>
          <w:lang w:val="el-GR"/>
        </w:rPr>
        <w:t>Να είναι υγιής και αρτιμελής.</w:t>
      </w:r>
    </w:p>
    <w:p w14:paraId="1C52DA16" w14:textId="6E2C871F" w:rsidR="006141AE" w:rsidRPr="00E174EA" w:rsidRDefault="006141AE" w:rsidP="00227EE8">
      <w:pPr>
        <w:pStyle w:val="ListParagraph"/>
        <w:numPr>
          <w:ilvl w:val="0"/>
          <w:numId w:val="21"/>
        </w:numPr>
        <w:shd w:val="clear" w:color="auto" w:fill="FFFFFF"/>
        <w:spacing w:after="0" w:line="21" w:lineRule="atLeast"/>
        <w:ind w:left="360"/>
        <w:jc w:val="both"/>
        <w:textAlignment w:val="baseline"/>
        <w:rPr>
          <w:rFonts w:ascii="Book Antiqua" w:eastAsia="Times New Roman" w:hAnsi="Book Antiqua"/>
          <w:color w:val="000000" w:themeColor="text1"/>
          <w:lang w:val="el-GR"/>
        </w:rPr>
      </w:pPr>
      <w:r>
        <w:rPr>
          <w:rFonts w:ascii="Book Antiqua" w:hAnsi="Book Antiqua"/>
          <w:color w:val="000000" w:themeColor="text1"/>
          <w:lang w:val="el-GR"/>
        </w:rPr>
        <w:t>Να κατέχει δίπλωμα άδειας οδήγησης.</w:t>
      </w:r>
    </w:p>
    <w:p w14:paraId="14390DA5" w14:textId="5A46756C" w:rsidR="00020E49" w:rsidRPr="00E174EA" w:rsidRDefault="00020E49" w:rsidP="00227EE8">
      <w:pPr>
        <w:pStyle w:val="ListParagraph"/>
        <w:numPr>
          <w:ilvl w:val="0"/>
          <w:numId w:val="21"/>
        </w:numPr>
        <w:shd w:val="clear" w:color="auto" w:fill="FFFFFF"/>
        <w:spacing w:after="0" w:line="21" w:lineRule="atLeast"/>
        <w:ind w:left="360"/>
        <w:jc w:val="both"/>
        <w:textAlignment w:val="baseline"/>
        <w:rPr>
          <w:rFonts w:ascii="Book Antiqua" w:eastAsia="Times New Roman" w:hAnsi="Book Antiqua"/>
          <w:color w:val="000000" w:themeColor="text1"/>
          <w:lang w:val="el-GR"/>
        </w:rPr>
      </w:pPr>
      <w:r w:rsidRPr="00E174EA">
        <w:rPr>
          <w:rFonts w:ascii="Book Antiqua" w:eastAsia="Times New Roman" w:hAnsi="Book Antiqua"/>
          <w:color w:val="000000" w:themeColor="text1"/>
          <w:lang w:val="el-GR"/>
        </w:rPr>
        <w:t>Προ</w:t>
      </w:r>
      <w:r w:rsidR="00EF757F" w:rsidRPr="00E174EA">
        <w:rPr>
          <w:rFonts w:ascii="Book Antiqua" w:eastAsia="Times New Roman" w:hAnsi="Book Antiqua"/>
          <w:color w:val="000000" w:themeColor="text1"/>
          <w:lang w:val="el-GR"/>
        </w:rPr>
        <w:t xml:space="preserve">ϋπηρεσία σε παρόμοια θέση, θα αποτελεί πλεονέκτημα. </w:t>
      </w:r>
    </w:p>
    <w:p w14:paraId="32126791" w14:textId="77777777" w:rsidR="00B367AB" w:rsidRDefault="00B367AB" w:rsidP="00227EE8">
      <w:pPr>
        <w:pStyle w:val="ListParagraph"/>
        <w:spacing w:after="0" w:line="21" w:lineRule="atLeast"/>
        <w:ind w:left="360"/>
        <w:jc w:val="both"/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</w:pPr>
    </w:p>
    <w:p w14:paraId="7635418B" w14:textId="3909C422" w:rsidR="004D0468" w:rsidRPr="0038560A" w:rsidRDefault="00B367AB" w:rsidP="00227EE8">
      <w:pPr>
        <w:pStyle w:val="ListParagraph"/>
        <w:spacing w:after="0" w:line="21" w:lineRule="atLeast"/>
        <w:ind w:left="0"/>
        <w:jc w:val="both"/>
        <w:rPr>
          <w:rFonts w:ascii="Book Antiqua" w:hAnsi="Book Antiqua"/>
          <w:b/>
          <w:bCs/>
          <w:caps/>
          <w:color w:val="000000" w:themeColor="text1"/>
          <w:u w:val="single"/>
        </w:rPr>
      </w:pPr>
      <w:r w:rsidRPr="004D0468"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  <w:t>Προϋποθέσεις Υποβολ</w:t>
      </w:r>
      <w:r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  <w:t>η</w:t>
      </w:r>
      <w:r w:rsidRPr="004D0468"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  <w:t>ς Α</w:t>
      </w:r>
      <w:r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  <w:t>ι</w:t>
      </w:r>
      <w:r w:rsidRPr="004D0468"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  <w:t>τησης</w:t>
      </w:r>
      <w:r w:rsidR="0038560A"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  <w:t xml:space="preserve"> </w:t>
      </w:r>
      <w:r w:rsidR="0038560A">
        <w:rPr>
          <w:rFonts w:ascii="Book Antiqua" w:hAnsi="Book Antiqua"/>
          <w:b/>
          <w:bCs/>
          <w:caps/>
          <w:color w:val="000000" w:themeColor="text1"/>
          <w:u w:val="single"/>
        </w:rPr>
        <w:t>:</w:t>
      </w:r>
    </w:p>
    <w:p w14:paraId="6B4ECAB2" w14:textId="0EC3AE63" w:rsidR="00375AB1" w:rsidRPr="001C6472" w:rsidRDefault="00375AB1" w:rsidP="00227EE8">
      <w:pPr>
        <w:pStyle w:val="ListParagraph"/>
        <w:numPr>
          <w:ilvl w:val="0"/>
          <w:numId w:val="9"/>
        </w:numPr>
        <w:spacing w:after="0"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1C6472">
        <w:rPr>
          <w:rFonts w:ascii="Book Antiqua" w:hAnsi="Book Antiqua"/>
          <w:color w:val="000000" w:themeColor="text1"/>
          <w:lang w:val="el-GR"/>
        </w:rPr>
        <w:t>Να είναι πολίτ</w:t>
      </w:r>
      <w:r>
        <w:rPr>
          <w:rFonts w:ascii="Book Antiqua" w:hAnsi="Book Antiqua"/>
          <w:color w:val="000000" w:themeColor="text1"/>
          <w:lang w:val="el-GR"/>
        </w:rPr>
        <w:t>ης</w:t>
      </w:r>
      <w:r w:rsidRPr="001C6472">
        <w:rPr>
          <w:rFonts w:ascii="Book Antiqua" w:hAnsi="Book Antiqua"/>
          <w:color w:val="000000" w:themeColor="text1"/>
          <w:lang w:val="el-GR"/>
        </w:rPr>
        <w:t xml:space="preserve"> της Κυπριακής Δημοκρατίας ή άλλου κράτους-μέλους της </w:t>
      </w:r>
      <w:r w:rsidR="0096100F" w:rsidRPr="001C6472">
        <w:rPr>
          <w:rFonts w:ascii="Book Antiqua" w:hAnsi="Book Antiqua"/>
          <w:color w:val="000000" w:themeColor="text1"/>
          <w:lang w:val="el-GR"/>
        </w:rPr>
        <w:t>Ευρωπα</w:t>
      </w:r>
      <w:r w:rsidR="0096100F" w:rsidRPr="001C6472">
        <w:rPr>
          <w:rFonts w:ascii="Times New Roman" w:hAnsi="Times New Roman"/>
          <w:color w:val="000000" w:themeColor="text1"/>
          <w:lang w:val="el-GR"/>
        </w:rPr>
        <w:t>ϊ</w:t>
      </w:r>
      <w:r w:rsidR="0096100F" w:rsidRPr="001C6472">
        <w:rPr>
          <w:rFonts w:ascii="Book Antiqua" w:hAnsi="Book Antiqua" w:cs="Calibri"/>
          <w:color w:val="000000" w:themeColor="text1"/>
          <w:lang w:val="el-GR"/>
        </w:rPr>
        <w:t>κής</w:t>
      </w:r>
      <w:r w:rsidRPr="001C6472">
        <w:rPr>
          <w:rFonts w:ascii="Book Antiqua" w:hAnsi="Book Antiqua" w:cs="Calibri"/>
          <w:color w:val="000000" w:themeColor="text1"/>
          <w:lang w:val="el-GR"/>
        </w:rPr>
        <w:t xml:space="preserve"> Ένωσης.</w:t>
      </w:r>
    </w:p>
    <w:p w14:paraId="30AE93EB" w14:textId="57BFF01C" w:rsidR="00B367AB" w:rsidRPr="00C6403F" w:rsidRDefault="00B367AB" w:rsidP="00227EE8">
      <w:pPr>
        <w:pStyle w:val="ListParagraph"/>
        <w:numPr>
          <w:ilvl w:val="0"/>
          <w:numId w:val="9"/>
        </w:numPr>
        <w:spacing w:after="0" w:line="21" w:lineRule="atLeast"/>
        <w:jc w:val="both"/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</w:pPr>
      <w:r w:rsidRPr="00C6403F">
        <w:rPr>
          <w:rFonts w:ascii="Book Antiqua" w:hAnsi="Book Antiqua" w:cs="Calibri"/>
          <w:color w:val="000000" w:themeColor="text1"/>
          <w:lang w:val="el-GR"/>
        </w:rPr>
        <w:t xml:space="preserve">Λευκό ποινικό μητρώο (το πιστοποιητικό να προσκομιστεί </w:t>
      </w:r>
      <w:r w:rsidR="00251A90">
        <w:rPr>
          <w:rFonts w:ascii="Book Antiqua" w:hAnsi="Book Antiqua" w:cs="Calibri"/>
          <w:color w:val="000000" w:themeColor="text1"/>
          <w:lang w:val="el-GR"/>
        </w:rPr>
        <w:t xml:space="preserve">όταν </w:t>
      </w:r>
      <w:r w:rsidRPr="00C6403F">
        <w:rPr>
          <w:rFonts w:ascii="Book Antiqua" w:hAnsi="Book Antiqua" w:cs="Calibri"/>
          <w:color w:val="000000" w:themeColor="text1"/>
          <w:lang w:val="el-GR"/>
        </w:rPr>
        <w:t>ζητηθεί).</w:t>
      </w:r>
    </w:p>
    <w:p w14:paraId="7DE68CC4" w14:textId="5537FBD5" w:rsidR="00B367AB" w:rsidRPr="006141AE" w:rsidRDefault="00B367AB" w:rsidP="00227EE8">
      <w:pPr>
        <w:numPr>
          <w:ilvl w:val="0"/>
          <w:numId w:val="9"/>
        </w:numPr>
        <w:shd w:val="clear" w:color="auto" w:fill="FFFFFF"/>
        <w:spacing w:after="0" w:line="21" w:lineRule="atLeast"/>
        <w:jc w:val="both"/>
        <w:textAlignment w:val="baseline"/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</w:pPr>
      <w:r w:rsidRPr="006141AE">
        <w:rPr>
          <w:rFonts w:ascii="Book Antiqua" w:hAnsi="Book Antiqua" w:cs="Calibri"/>
          <w:color w:val="000000" w:themeColor="text1"/>
          <w:lang w:val="el-GR"/>
        </w:rPr>
        <w:t xml:space="preserve">Κατοχή πιστοποιητικού υγείας που να αποδεικνύει </w:t>
      </w:r>
      <w:proofErr w:type="spellStart"/>
      <w:r w:rsidR="0096100F" w:rsidRPr="006141AE">
        <w:rPr>
          <w:rFonts w:ascii="Book Antiqua" w:hAnsi="Book Antiqua" w:cs="Calibri"/>
          <w:color w:val="000000" w:themeColor="text1"/>
          <w:lang w:val="el-GR"/>
        </w:rPr>
        <w:t>καταλληλότητα</w:t>
      </w:r>
      <w:proofErr w:type="spellEnd"/>
      <w:r w:rsidRPr="006141AE">
        <w:rPr>
          <w:rFonts w:ascii="Book Antiqua" w:hAnsi="Book Antiqua" w:cs="Calibri"/>
          <w:color w:val="000000" w:themeColor="text1"/>
          <w:lang w:val="el-GR"/>
        </w:rPr>
        <w:t xml:space="preserve"> από πλευράς υγείας για τη </w:t>
      </w:r>
      <w:r w:rsidR="00283A9C">
        <w:rPr>
          <w:rFonts w:ascii="Book Antiqua" w:hAnsi="Book Antiqua" w:cs="Calibri"/>
          <w:color w:val="000000" w:themeColor="text1"/>
          <w:lang w:val="el-GR"/>
        </w:rPr>
        <w:t>Θ</w:t>
      </w:r>
      <w:r w:rsidRPr="006141AE">
        <w:rPr>
          <w:rFonts w:ascii="Book Antiqua" w:hAnsi="Book Antiqua" w:cs="Calibri"/>
          <w:color w:val="000000" w:themeColor="text1"/>
          <w:lang w:val="el-GR"/>
        </w:rPr>
        <w:t>έση</w:t>
      </w:r>
      <w:r w:rsidR="00643C39">
        <w:rPr>
          <w:rFonts w:ascii="Book Antiqua" w:hAnsi="Book Antiqua" w:cs="Calibri"/>
          <w:color w:val="000000" w:themeColor="text1"/>
          <w:lang w:val="el-GR"/>
        </w:rPr>
        <w:t xml:space="preserve"> </w:t>
      </w:r>
      <w:r w:rsidR="00643C39" w:rsidRPr="00C6403F">
        <w:rPr>
          <w:rFonts w:ascii="Book Antiqua" w:hAnsi="Book Antiqua" w:cs="Calibri"/>
          <w:color w:val="000000" w:themeColor="text1"/>
          <w:lang w:val="el-GR"/>
        </w:rPr>
        <w:t>(το πιστοποιητικό να προσκομιστεί όταν ζητηθεί)</w:t>
      </w:r>
      <w:r w:rsidRPr="006141AE">
        <w:rPr>
          <w:rFonts w:ascii="Book Antiqua" w:hAnsi="Book Antiqua" w:cs="Calibri"/>
          <w:color w:val="000000" w:themeColor="text1"/>
          <w:lang w:val="el-GR"/>
        </w:rPr>
        <w:t>.</w:t>
      </w:r>
    </w:p>
    <w:p w14:paraId="10B330EB" w14:textId="77777777" w:rsidR="00B367AB" w:rsidRDefault="00B367AB" w:rsidP="00227EE8">
      <w:pPr>
        <w:pStyle w:val="ListParagraph"/>
        <w:numPr>
          <w:ilvl w:val="0"/>
          <w:numId w:val="9"/>
        </w:numPr>
        <w:spacing w:after="0"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500BA1">
        <w:rPr>
          <w:rFonts w:ascii="Book Antiqua" w:hAnsi="Book Antiqua" w:cs="Calibri"/>
          <w:color w:val="000000" w:themeColor="text1"/>
          <w:lang w:val="el-GR"/>
        </w:rPr>
        <w:t>Να μην έχ</w:t>
      </w:r>
      <w:r>
        <w:rPr>
          <w:rFonts w:ascii="Book Antiqua" w:hAnsi="Book Antiqua" w:cs="Calibri"/>
          <w:color w:val="000000" w:themeColor="text1"/>
          <w:lang w:val="el-GR"/>
        </w:rPr>
        <w:t>ει</w:t>
      </w:r>
      <w:r w:rsidRPr="00500BA1">
        <w:rPr>
          <w:rFonts w:ascii="Book Antiqua" w:hAnsi="Book Antiqua" w:cs="Calibri"/>
          <w:color w:val="000000" w:themeColor="text1"/>
          <w:lang w:val="el-GR"/>
        </w:rPr>
        <w:t xml:space="preserve"> καταδικαστεί από ποινικό δικαστήριο για αδίκημα </w:t>
      </w:r>
      <w:r>
        <w:rPr>
          <w:rFonts w:ascii="Book Antiqua" w:hAnsi="Book Antiqua" w:cs="Calibri"/>
          <w:color w:val="000000" w:themeColor="text1"/>
          <w:lang w:val="el-GR"/>
        </w:rPr>
        <w:t>το οποίο</w:t>
      </w:r>
      <w:r w:rsidRPr="00500BA1">
        <w:rPr>
          <w:rFonts w:ascii="Book Antiqua" w:hAnsi="Book Antiqua" w:cs="Calibri"/>
          <w:color w:val="000000" w:themeColor="text1"/>
          <w:lang w:val="el-GR"/>
        </w:rPr>
        <w:t xml:space="preserve"> ενέχει έλλειψη τιμιότητας, ή ηθικής αισχρότητας, να μην έχ</w:t>
      </w:r>
      <w:r>
        <w:rPr>
          <w:rFonts w:ascii="Book Antiqua" w:hAnsi="Book Antiqua" w:cs="Calibri"/>
          <w:color w:val="000000" w:themeColor="text1"/>
          <w:lang w:val="el-GR"/>
        </w:rPr>
        <w:t>ει</w:t>
      </w:r>
      <w:r w:rsidRPr="00500BA1">
        <w:rPr>
          <w:rFonts w:ascii="Book Antiqua" w:hAnsi="Book Antiqua" w:cs="Calibri"/>
          <w:color w:val="000000" w:themeColor="text1"/>
          <w:lang w:val="el-GR"/>
        </w:rPr>
        <w:t xml:space="preserve"> απολυθεί ή τερματιστεί οι υπηρεσίες το</w:t>
      </w:r>
      <w:r>
        <w:rPr>
          <w:rFonts w:ascii="Book Antiqua" w:hAnsi="Book Antiqua" w:cs="Calibri"/>
          <w:color w:val="000000" w:themeColor="text1"/>
          <w:lang w:val="el-GR"/>
        </w:rPr>
        <w:t>υ</w:t>
      </w:r>
      <w:r w:rsidRPr="00500BA1">
        <w:rPr>
          <w:rFonts w:ascii="Book Antiqua" w:hAnsi="Book Antiqua" w:cs="Calibri"/>
          <w:color w:val="000000" w:themeColor="text1"/>
          <w:lang w:val="el-GR"/>
        </w:rPr>
        <w:t xml:space="preserve"> από τη Δημόσια Υπηρεσία ή από οποιοδήποτε οργανισμό του ευρύτερου δημόσιου τομέα.</w:t>
      </w:r>
      <w:r w:rsidRPr="00500BA1">
        <w:rPr>
          <w:rFonts w:ascii="Book Antiqua" w:hAnsi="Book Antiqua"/>
          <w:color w:val="000000" w:themeColor="text1"/>
          <w:lang w:val="el-GR"/>
        </w:rPr>
        <w:t xml:space="preserve"> </w:t>
      </w:r>
    </w:p>
    <w:p w14:paraId="024409DB" w14:textId="6085BAF1" w:rsidR="00B367AB" w:rsidRDefault="00157748" w:rsidP="00227EE8">
      <w:pPr>
        <w:pStyle w:val="ListParagraph"/>
        <w:numPr>
          <w:ilvl w:val="0"/>
          <w:numId w:val="9"/>
        </w:numPr>
        <w:spacing w:after="0" w:line="21" w:lineRule="atLeast"/>
        <w:jc w:val="both"/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</w:pPr>
      <w:r>
        <w:rPr>
          <w:rFonts w:ascii="Book Antiqua" w:hAnsi="Book Antiqua"/>
          <w:color w:val="000000" w:themeColor="text1"/>
          <w:lang w:val="el-GR"/>
        </w:rPr>
        <w:t>Σε περίπτωση άρρενα, ν</w:t>
      </w:r>
      <w:r w:rsidR="00B367AB">
        <w:rPr>
          <w:rFonts w:ascii="Book Antiqua" w:hAnsi="Book Antiqua"/>
          <w:color w:val="000000" w:themeColor="text1"/>
          <w:lang w:val="el-GR"/>
        </w:rPr>
        <w:t>α έχει εκπληρώσει τις στρατιωτικές του υποχρεώσεις ή έχει νόμιμα απαλλαγεί από αυτές.</w:t>
      </w:r>
    </w:p>
    <w:p w14:paraId="3EDF4431" w14:textId="77777777" w:rsidR="002D7ADE" w:rsidRDefault="002D7ADE" w:rsidP="00227EE8">
      <w:pPr>
        <w:spacing w:after="0" w:line="21" w:lineRule="atLeast"/>
        <w:jc w:val="both"/>
        <w:rPr>
          <w:rFonts w:ascii="Book Antiqua" w:hAnsi="Book Antiqua"/>
          <w:color w:val="000000" w:themeColor="text1"/>
          <w:lang w:val="el-GR"/>
        </w:rPr>
      </w:pPr>
    </w:p>
    <w:p w14:paraId="636E4D32" w14:textId="075E11D8" w:rsidR="00262CC1" w:rsidRDefault="00262CC1" w:rsidP="00227EE8">
      <w:pPr>
        <w:spacing w:after="0"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>
        <w:rPr>
          <w:rFonts w:ascii="Book Antiqua" w:hAnsi="Book Antiqua"/>
          <w:color w:val="000000" w:themeColor="text1"/>
          <w:lang w:val="el-GR"/>
        </w:rPr>
        <w:t xml:space="preserve">Η αίτηση </w:t>
      </w:r>
      <w:r w:rsidRPr="00A5460F">
        <w:rPr>
          <w:rFonts w:ascii="Book Antiqua" w:hAnsi="Book Antiqua"/>
          <w:color w:val="000000" w:themeColor="text1"/>
          <w:u w:val="single"/>
          <w:lang w:val="el-GR"/>
        </w:rPr>
        <w:t>πρέπει</w:t>
      </w:r>
      <w:r>
        <w:rPr>
          <w:rFonts w:ascii="Book Antiqua" w:hAnsi="Book Antiqua"/>
          <w:color w:val="000000" w:themeColor="text1"/>
          <w:lang w:val="el-GR"/>
        </w:rPr>
        <w:t xml:space="preserve"> να συνοδεύεται με αντίγραφα των πιο κάτω πιστοποιητικών </w:t>
      </w:r>
      <w:r w:rsidRPr="00EF757F">
        <w:rPr>
          <w:rFonts w:ascii="Book Antiqua" w:hAnsi="Book Antiqua"/>
          <w:color w:val="000000" w:themeColor="text1"/>
          <w:lang w:val="el-GR"/>
        </w:rPr>
        <w:t>:</w:t>
      </w:r>
    </w:p>
    <w:p w14:paraId="23AFAD7D" w14:textId="0055809F" w:rsidR="00FF3CEF" w:rsidRPr="00DE341B" w:rsidRDefault="00FF3CEF" w:rsidP="00227EE8">
      <w:pPr>
        <w:pStyle w:val="ListParagraph"/>
        <w:numPr>
          <w:ilvl w:val="0"/>
          <w:numId w:val="20"/>
        </w:numPr>
        <w:spacing w:after="0" w:line="21" w:lineRule="atLeast"/>
        <w:jc w:val="both"/>
        <w:rPr>
          <w:rFonts w:ascii="Book Antiqua" w:hAnsi="Book Antiqua"/>
          <w:lang w:val="el-GR"/>
        </w:rPr>
      </w:pPr>
      <w:r w:rsidRPr="00DE341B">
        <w:rPr>
          <w:rFonts w:ascii="Book Antiqua" w:hAnsi="Book Antiqua"/>
          <w:lang w:val="el-GR"/>
        </w:rPr>
        <w:t xml:space="preserve">Αντίγραφο </w:t>
      </w:r>
      <w:r w:rsidR="00AA4367" w:rsidRPr="00DE341B">
        <w:rPr>
          <w:rFonts w:ascii="Book Antiqua" w:hAnsi="Book Antiqua"/>
          <w:lang w:val="el-GR"/>
        </w:rPr>
        <w:t xml:space="preserve">και των δύο όψεων </w:t>
      </w:r>
      <w:r w:rsidRPr="00DE341B">
        <w:rPr>
          <w:rFonts w:ascii="Book Antiqua" w:hAnsi="Book Antiqua"/>
          <w:lang w:val="el-GR"/>
        </w:rPr>
        <w:t>της Πολιτικής Ταυτότητας</w:t>
      </w:r>
      <w:r w:rsidR="00AA4367" w:rsidRPr="00DE341B">
        <w:rPr>
          <w:rFonts w:ascii="Book Antiqua" w:hAnsi="Book Antiqua"/>
          <w:lang w:val="el-GR"/>
        </w:rPr>
        <w:t>.</w:t>
      </w:r>
    </w:p>
    <w:p w14:paraId="19945055" w14:textId="7209E975" w:rsidR="00262CC1" w:rsidRPr="00DE341B" w:rsidRDefault="00FF3CEF" w:rsidP="00227EE8">
      <w:pPr>
        <w:pStyle w:val="ListParagraph"/>
        <w:numPr>
          <w:ilvl w:val="0"/>
          <w:numId w:val="20"/>
        </w:numPr>
        <w:spacing w:after="0" w:line="21" w:lineRule="atLeast"/>
        <w:jc w:val="both"/>
        <w:rPr>
          <w:rFonts w:ascii="Book Antiqua" w:hAnsi="Book Antiqua"/>
          <w:lang w:val="el-GR"/>
        </w:rPr>
      </w:pPr>
      <w:r w:rsidRPr="00DE341B">
        <w:rPr>
          <w:rFonts w:ascii="Book Antiqua" w:hAnsi="Book Antiqua"/>
          <w:lang w:val="el-GR"/>
        </w:rPr>
        <w:t xml:space="preserve"> </w:t>
      </w:r>
      <w:r w:rsidR="00262CC1" w:rsidRPr="00DE341B">
        <w:rPr>
          <w:rFonts w:ascii="Book Antiqua" w:hAnsi="Book Antiqua"/>
          <w:lang w:val="el-GR"/>
        </w:rPr>
        <w:t>Απολυτήριο Σχολής Μέσης Εκπαίδευσης</w:t>
      </w:r>
      <w:r w:rsidR="005F2439">
        <w:rPr>
          <w:rFonts w:ascii="Book Antiqua" w:hAnsi="Book Antiqua"/>
          <w:lang w:val="el-GR"/>
        </w:rPr>
        <w:t>.</w:t>
      </w:r>
    </w:p>
    <w:p w14:paraId="69DA8632" w14:textId="1D0943CE" w:rsidR="00262CC1" w:rsidRPr="00DE341B" w:rsidRDefault="0096100F" w:rsidP="00227EE8">
      <w:pPr>
        <w:pStyle w:val="ListParagraph"/>
        <w:numPr>
          <w:ilvl w:val="0"/>
          <w:numId w:val="20"/>
        </w:numPr>
        <w:spacing w:after="0" w:line="21" w:lineRule="atLeast"/>
        <w:jc w:val="both"/>
        <w:rPr>
          <w:rFonts w:ascii="Book Antiqua" w:hAnsi="Book Antiqua"/>
          <w:lang w:val="el-GR"/>
        </w:rPr>
      </w:pPr>
      <w:r w:rsidRPr="00DE341B">
        <w:rPr>
          <w:rFonts w:ascii="Book Antiqua" w:hAnsi="Book Antiqua"/>
          <w:lang w:val="el-GR"/>
        </w:rPr>
        <w:t>Πιστοποιητικό Στρατολογικής Κατάστασης ΤΥΠΟΥ «Α»</w:t>
      </w:r>
      <w:r w:rsidR="009833B7">
        <w:rPr>
          <w:rFonts w:ascii="Book Antiqua" w:hAnsi="Book Antiqua"/>
          <w:lang w:val="el-GR"/>
        </w:rPr>
        <w:t xml:space="preserve"> (για αίτηση από άρρενες)</w:t>
      </w:r>
      <w:r w:rsidRPr="00DE341B">
        <w:rPr>
          <w:rFonts w:ascii="Book Antiqua" w:hAnsi="Book Antiqua"/>
          <w:lang w:val="el-GR"/>
        </w:rPr>
        <w:t xml:space="preserve">. </w:t>
      </w:r>
    </w:p>
    <w:p w14:paraId="27F64DE0" w14:textId="77777777" w:rsidR="002D7ADE" w:rsidRDefault="00262CC1" w:rsidP="00227EE8">
      <w:pPr>
        <w:spacing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262CC1">
        <w:rPr>
          <w:rFonts w:ascii="Book Antiqua" w:hAnsi="Book Antiqua"/>
          <w:color w:val="000000" w:themeColor="text1"/>
          <w:lang w:val="el-GR"/>
        </w:rPr>
        <w:t>Σε περίπτωση μη υποβολής όλων των δικαιολογητικών δεν θα εξετάζεται περαιτέρω η Αίτη</w:t>
      </w:r>
      <w:r w:rsidR="002D7ADE">
        <w:rPr>
          <w:rFonts w:ascii="Book Antiqua" w:hAnsi="Book Antiqua"/>
          <w:color w:val="000000" w:themeColor="text1"/>
          <w:lang w:val="el-GR"/>
        </w:rPr>
        <w:t>σ</w:t>
      </w:r>
      <w:r w:rsidRPr="00262CC1">
        <w:rPr>
          <w:rFonts w:ascii="Book Antiqua" w:hAnsi="Book Antiqua"/>
          <w:color w:val="000000" w:themeColor="text1"/>
          <w:lang w:val="el-GR"/>
        </w:rPr>
        <w:t>η.</w:t>
      </w:r>
    </w:p>
    <w:p w14:paraId="5577F37E" w14:textId="2F166078" w:rsidR="002B5271" w:rsidRDefault="00262CC1" w:rsidP="00227EE8">
      <w:pPr>
        <w:spacing w:line="21" w:lineRule="atLeast"/>
        <w:jc w:val="both"/>
        <w:rPr>
          <w:rFonts w:ascii="Book Antiqua" w:hAnsi="Book Antiqua"/>
          <w:b/>
          <w:bCs/>
          <w:caps/>
          <w:color w:val="000000" w:themeColor="text1"/>
          <w:u w:val="single"/>
        </w:rPr>
      </w:pPr>
      <w:r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  <w:t xml:space="preserve">ΣΗΜΕΙΩΣΕΙΣ </w:t>
      </w:r>
      <w:r w:rsidR="00AE1C8F">
        <w:rPr>
          <w:rFonts w:ascii="Book Antiqua" w:hAnsi="Book Antiqua"/>
          <w:b/>
          <w:bCs/>
          <w:caps/>
          <w:color w:val="000000" w:themeColor="text1"/>
          <w:u w:val="single"/>
          <w:lang w:val="el-GR"/>
        </w:rPr>
        <w:t xml:space="preserve"> / ΟΡΟΙ ΑΠΑΣΧΟΛΗΣΗΣ </w:t>
      </w:r>
      <w:r w:rsidR="00AE1C8F">
        <w:rPr>
          <w:rFonts w:ascii="Book Antiqua" w:hAnsi="Book Antiqua"/>
          <w:b/>
          <w:bCs/>
          <w:caps/>
          <w:color w:val="000000" w:themeColor="text1"/>
          <w:u w:val="single"/>
        </w:rPr>
        <w:t>:</w:t>
      </w:r>
    </w:p>
    <w:p w14:paraId="2A3E2650" w14:textId="09599DDE" w:rsidR="00A5460F" w:rsidRPr="000C3395" w:rsidRDefault="002B5271" w:rsidP="00227EE8">
      <w:pPr>
        <w:pStyle w:val="ListParagraph"/>
        <w:numPr>
          <w:ilvl w:val="0"/>
          <w:numId w:val="27"/>
        </w:numPr>
        <w:shd w:val="clear" w:color="auto" w:fill="FFFFFF"/>
        <w:spacing w:line="21" w:lineRule="atLeast"/>
        <w:jc w:val="both"/>
        <w:textAlignment w:val="baseline"/>
        <w:rPr>
          <w:rFonts w:ascii="Book Antiqua" w:hAnsi="Book Antiqua"/>
          <w:color w:val="000000" w:themeColor="text1"/>
          <w:lang w:val="el-GR"/>
        </w:rPr>
      </w:pPr>
      <w:r w:rsidRPr="000C3395">
        <w:rPr>
          <w:rFonts w:ascii="Book Antiqua" w:hAnsi="Book Antiqua"/>
          <w:b/>
          <w:bCs/>
          <w:color w:val="000000" w:themeColor="text1"/>
          <w:lang w:val="el-GR"/>
        </w:rPr>
        <w:t>Ωράριο Απασχόλησης</w:t>
      </w:r>
      <w:r w:rsidR="00BC50DE" w:rsidRPr="000C3395">
        <w:rPr>
          <w:rFonts w:ascii="Book Antiqua" w:hAnsi="Book Antiqua"/>
          <w:b/>
          <w:bCs/>
          <w:color w:val="000000" w:themeColor="text1"/>
          <w:lang w:val="el-GR"/>
        </w:rPr>
        <w:t xml:space="preserve"> </w:t>
      </w:r>
      <w:r w:rsidRPr="000C3395">
        <w:rPr>
          <w:rFonts w:ascii="Book Antiqua" w:hAnsi="Book Antiqua"/>
          <w:b/>
          <w:bCs/>
          <w:color w:val="000000" w:themeColor="text1"/>
          <w:lang w:val="el-GR"/>
        </w:rPr>
        <w:t>:</w:t>
      </w:r>
      <w:r w:rsidRPr="000C3395">
        <w:rPr>
          <w:rFonts w:ascii="Book Antiqua" w:hAnsi="Book Antiqua"/>
          <w:color w:val="000000" w:themeColor="text1"/>
          <w:lang w:val="el-GR"/>
        </w:rPr>
        <w:t xml:space="preserve"> </w:t>
      </w:r>
      <w:r w:rsidR="00364B82" w:rsidRPr="000C3395">
        <w:rPr>
          <w:rFonts w:ascii="Book Antiqua" w:hAnsi="Book Antiqua"/>
          <w:color w:val="000000" w:themeColor="text1"/>
          <w:lang w:val="el-GR"/>
        </w:rPr>
        <w:t xml:space="preserve"> </w:t>
      </w:r>
      <w:r w:rsidR="00BC50DE" w:rsidRPr="000C3395">
        <w:rPr>
          <w:rFonts w:ascii="Book Antiqua" w:hAnsi="Book Antiqua"/>
          <w:color w:val="000000" w:themeColor="text1"/>
          <w:lang w:val="el-GR"/>
        </w:rPr>
        <w:t xml:space="preserve"> </w:t>
      </w:r>
      <w:r w:rsidR="00DE341B" w:rsidRPr="000C3395">
        <w:rPr>
          <w:rFonts w:ascii="Book Antiqua" w:hAnsi="Book Antiqua"/>
          <w:color w:val="000000" w:themeColor="text1"/>
          <w:lang w:val="el-GR"/>
        </w:rPr>
        <w:t>Πενθήμερη εβδομάδα εργασίας</w:t>
      </w:r>
      <w:r w:rsidR="009833B7">
        <w:rPr>
          <w:rFonts w:ascii="Book Antiqua" w:hAnsi="Book Antiqua"/>
          <w:color w:val="000000" w:themeColor="text1"/>
          <w:lang w:val="el-GR"/>
        </w:rPr>
        <w:t>, συνολικά</w:t>
      </w:r>
      <w:r w:rsidR="00DE341B" w:rsidRPr="000C3395">
        <w:rPr>
          <w:rFonts w:ascii="Book Antiqua" w:hAnsi="Book Antiqua"/>
          <w:color w:val="000000" w:themeColor="text1"/>
          <w:lang w:val="el-GR"/>
        </w:rPr>
        <w:t xml:space="preserve"> 38 ώρες την εβδομάδα.</w:t>
      </w:r>
      <w:r w:rsidR="000C3395">
        <w:rPr>
          <w:rFonts w:ascii="Book Antiqua" w:hAnsi="Book Antiqua"/>
          <w:color w:val="000000" w:themeColor="text1"/>
          <w:lang w:val="el-GR"/>
        </w:rPr>
        <w:t xml:space="preserve"> </w:t>
      </w:r>
      <w:r w:rsidR="00364B82" w:rsidRPr="000C3395">
        <w:rPr>
          <w:rFonts w:ascii="Book Antiqua" w:eastAsia="Times New Roman" w:hAnsi="Book Antiqua"/>
          <w:color w:val="000000" w:themeColor="text1"/>
          <w:lang w:val="el-GR"/>
        </w:rPr>
        <w:t>Ανάλογα με τις ανάγκες του Δήμου, το άτομο που θα επιλεγεί, δυνατό να εργάζεται, όταν απαιτείται, εκτός του συνηθισμένου ωραρίου της Δημοτικής Υπηρεσίας.</w:t>
      </w:r>
    </w:p>
    <w:p w14:paraId="434F9030" w14:textId="0AE3BA3E" w:rsidR="00BC50DE" w:rsidRPr="00DE341B" w:rsidRDefault="002B5271" w:rsidP="00227EE8">
      <w:pPr>
        <w:pStyle w:val="ListParagraph"/>
        <w:numPr>
          <w:ilvl w:val="0"/>
          <w:numId w:val="27"/>
        </w:numPr>
        <w:spacing w:after="0" w:line="21" w:lineRule="atLeast"/>
        <w:jc w:val="both"/>
        <w:rPr>
          <w:rFonts w:ascii="Book Antiqua" w:hAnsi="Book Antiqua"/>
          <w:b/>
          <w:bCs/>
          <w:color w:val="000000" w:themeColor="text1"/>
          <w:lang w:val="el-GR"/>
        </w:rPr>
      </w:pPr>
      <w:r w:rsidRPr="00DE341B">
        <w:rPr>
          <w:rFonts w:ascii="Book Antiqua" w:hAnsi="Book Antiqua"/>
          <w:b/>
          <w:bCs/>
          <w:color w:val="000000" w:themeColor="text1"/>
          <w:lang w:val="el-GR"/>
        </w:rPr>
        <w:t>Καθήκοντα</w:t>
      </w:r>
      <w:r w:rsidR="00976CBC" w:rsidRPr="00DE341B">
        <w:rPr>
          <w:rFonts w:ascii="Book Antiqua" w:hAnsi="Book Antiqua"/>
          <w:b/>
          <w:bCs/>
          <w:color w:val="000000" w:themeColor="text1"/>
          <w:lang w:val="el-GR"/>
        </w:rPr>
        <w:t xml:space="preserve"> </w:t>
      </w:r>
      <w:r w:rsidRPr="00DE341B">
        <w:rPr>
          <w:rFonts w:ascii="Book Antiqua" w:hAnsi="Book Antiqua"/>
          <w:b/>
          <w:bCs/>
          <w:color w:val="000000" w:themeColor="text1"/>
          <w:lang w:val="el-GR"/>
        </w:rPr>
        <w:t xml:space="preserve">: </w:t>
      </w:r>
      <w:r w:rsidR="00411964" w:rsidRPr="00DE341B">
        <w:rPr>
          <w:rFonts w:ascii="Book Antiqua" w:hAnsi="Book Antiqua"/>
          <w:b/>
          <w:bCs/>
          <w:color w:val="000000" w:themeColor="text1"/>
          <w:lang w:val="el-GR"/>
        </w:rPr>
        <w:t xml:space="preserve"> </w:t>
      </w:r>
      <w:r w:rsidR="00BC50DE" w:rsidRPr="00DE341B">
        <w:rPr>
          <w:rFonts w:ascii="Book Antiqua" w:hAnsi="Book Antiqua"/>
          <w:b/>
          <w:bCs/>
          <w:color w:val="000000" w:themeColor="text1"/>
          <w:lang w:val="el-GR"/>
        </w:rPr>
        <w:tab/>
      </w:r>
    </w:p>
    <w:p w14:paraId="5EAD303F" w14:textId="3A361F64" w:rsidR="001D2E8F" w:rsidRDefault="001D2E8F" w:rsidP="00227EE8">
      <w:pPr>
        <w:pStyle w:val="ListParagraph"/>
        <w:numPr>
          <w:ilvl w:val="0"/>
          <w:numId w:val="24"/>
        </w:numPr>
        <w:spacing w:after="0" w:line="21" w:lineRule="atLeast"/>
        <w:jc w:val="both"/>
        <w:rPr>
          <w:rFonts w:ascii="Book Antiqua" w:hAnsi="Book Antiqua"/>
          <w:lang w:val="el-GR"/>
        </w:rPr>
      </w:pPr>
      <w:r w:rsidRPr="00BC50DE">
        <w:rPr>
          <w:rFonts w:ascii="Book Antiqua" w:hAnsi="Book Antiqua"/>
          <w:color w:val="000000" w:themeColor="text1"/>
          <w:lang w:val="el-GR"/>
        </w:rPr>
        <w:t>Αναλαμβάνει την εκτέλεση εργασιών γενικής καθαριότητας</w:t>
      </w:r>
      <w:r w:rsidR="0038560A" w:rsidRPr="00BC50DE">
        <w:rPr>
          <w:rFonts w:ascii="Book Antiqua" w:hAnsi="Book Antiqua"/>
          <w:color w:val="000000" w:themeColor="text1"/>
          <w:lang w:val="el-GR"/>
        </w:rPr>
        <w:t xml:space="preserve"> </w:t>
      </w:r>
      <w:r w:rsidRPr="00BC50DE">
        <w:rPr>
          <w:rFonts w:ascii="Book Antiqua" w:hAnsi="Book Antiqua"/>
          <w:color w:val="000000" w:themeColor="text1"/>
          <w:lang w:val="el-GR"/>
        </w:rPr>
        <w:t>/ απολύμανσης του Δημοτικού Μεγάρου Λατσιών</w:t>
      </w:r>
      <w:r w:rsidR="0096100F" w:rsidRPr="00DD268C">
        <w:rPr>
          <w:rFonts w:ascii="Book Antiqua" w:hAnsi="Book Antiqua"/>
          <w:lang w:val="el-GR"/>
        </w:rPr>
        <w:t>, περιλαμβανομέν</w:t>
      </w:r>
      <w:r w:rsidR="006D1758" w:rsidRPr="00DD268C">
        <w:rPr>
          <w:rFonts w:ascii="Book Antiqua" w:hAnsi="Book Antiqua"/>
          <w:lang w:val="el-GR"/>
        </w:rPr>
        <w:t>ων των υπόγειων χώρων, των εξωτερικών σκαλών, βεραντών και των ανοικτών χώρων</w:t>
      </w:r>
      <w:r w:rsidR="006D1758">
        <w:rPr>
          <w:rFonts w:ascii="Book Antiqua" w:hAnsi="Book Antiqua"/>
          <w:color w:val="000000" w:themeColor="text1"/>
          <w:lang w:val="el-GR"/>
        </w:rPr>
        <w:t>,</w:t>
      </w:r>
      <w:r w:rsidRPr="00BC50DE">
        <w:rPr>
          <w:rFonts w:ascii="Book Antiqua" w:hAnsi="Book Antiqua"/>
          <w:color w:val="000000" w:themeColor="text1"/>
          <w:lang w:val="el-GR"/>
        </w:rPr>
        <w:t xml:space="preserve"> </w:t>
      </w:r>
      <w:r w:rsidR="0001432E">
        <w:rPr>
          <w:rFonts w:ascii="Book Antiqua" w:hAnsi="Book Antiqua"/>
          <w:color w:val="000000" w:themeColor="text1"/>
          <w:lang w:val="el-GR"/>
        </w:rPr>
        <w:t>καθώς και τ</w:t>
      </w:r>
      <w:r w:rsidRPr="00BC50DE">
        <w:rPr>
          <w:rFonts w:ascii="Book Antiqua" w:hAnsi="Book Antiqua"/>
          <w:color w:val="000000" w:themeColor="text1"/>
          <w:lang w:val="el-GR"/>
        </w:rPr>
        <w:t xml:space="preserve">ων υπολοίπων κτιριακών συγκροτημάτων και χώρων ιδιοκτησίας του Δήμου </w:t>
      </w:r>
      <w:r w:rsidR="0001432E">
        <w:rPr>
          <w:rFonts w:ascii="Book Antiqua" w:hAnsi="Book Antiqua"/>
          <w:color w:val="000000" w:themeColor="text1"/>
          <w:lang w:val="el-GR"/>
        </w:rPr>
        <w:t xml:space="preserve">ή </w:t>
      </w:r>
      <w:r w:rsidR="0001432E" w:rsidRPr="00DD268C">
        <w:rPr>
          <w:rFonts w:ascii="Book Antiqua" w:hAnsi="Book Antiqua"/>
          <w:lang w:val="el-GR"/>
        </w:rPr>
        <w:t>νόμιμης χρήσης απ’ αυτόν.</w:t>
      </w:r>
    </w:p>
    <w:p w14:paraId="7C87743A" w14:textId="01773681" w:rsidR="006D1758" w:rsidRPr="00DD268C" w:rsidRDefault="006D1758" w:rsidP="00227EE8">
      <w:pPr>
        <w:pStyle w:val="ListParagraph"/>
        <w:numPr>
          <w:ilvl w:val="0"/>
          <w:numId w:val="24"/>
        </w:numPr>
        <w:spacing w:after="60" w:line="21" w:lineRule="atLeast"/>
        <w:jc w:val="both"/>
        <w:rPr>
          <w:rFonts w:ascii="Book Antiqua" w:hAnsi="Book Antiqua"/>
          <w:lang w:val="el-GR"/>
        </w:rPr>
      </w:pPr>
      <w:r w:rsidRPr="00DD268C">
        <w:rPr>
          <w:rFonts w:ascii="Book Antiqua" w:hAnsi="Book Antiqua"/>
          <w:lang w:val="el-GR"/>
        </w:rPr>
        <w:t>Κενώνει καθημερινά τους κάδους απορριμμάτων περιλαμβανομένων και αυτών που βρίσκονται στον εξωτερικό περίβολο των υποστατικών.</w:t>
      </w:r>
    </w:p>
    <w:p w14:paraId="0B04E282" w14:textId="2797A309" w:rsidR="006D1758" w:rsidRPr="00DD268C" w:rsidRDefault="006D1758" w:rsidP="00227EE8">
      <w:pPr>
        <w:pStyle w:val="ListParagraph"/>
        <w:numPr>
          <w:ilvl w:val="0"/>
          <w:numId w:val="24"/>
        </w:numPr>
        <w:spacing w:after="60" w:line="21" w:lineRule="atLeast"/>
        <w:jc w:val="both"/>
        <w:rPr>
          <w:rFonts w:ascii="Book Antiqua" w:hAnsi="Book Antiqua"/>
          <w:lang w:val="el-GR"/>
        </w:rPr>
      </w:pPr>
      <w:r w:rsidRPr="00DD268C">
        <w:rPr>
          <w:rFonts w:ascii="Book Antiqua" w:hAnsi="Book Antiqua"/>
          <w:lang w:val="el-GR"/>
        </w:rPr>
        <w:lastRenderedPageBreak/>
        <w:t xml:space="preserve">Πλένει τα οποιαδήποτε </w:t>
      </w:r>
      <w:r w:rsidR="00A040CC" w:rsidRPr="00DD268C">
        <w:rPr>
          <w:rFonts w:ascii="Book Antiqua" w:hAnsi="Book Antiqua"/>
          <w:lang w:val="el-GR"/>
        </w:rPr>
        <w:t xml:space="preserve">ακάθαρτα </w:t>
      </w:r>
      <w:r w:rsidRPr="00DD268C">
        <w:rPr>
          <w:rFonts w:ascii="Book Antiqua" w:hAnsi="Book Antiqua"/>
          <w:lang w:val="el-GR"/>
        </w:rPr>
        <w:t>μαχαιροπήρουνα και οικιακά σκευή που υπάρχουν στις κουζίνες των υποστατικών</w:t>
      </w:r>
      <w:r w:rsidR="00A040CC" w:rsidRPr="00DD268C">
        <w:rPr>
          <w:rFonts w:ascii="Book Antiqua" w:hAnsi="Book Antiqua"/>
          <w:lang w:val="el-GR"/>
        </w:rPr>
        <w:t xml:space="preserve"> που δεν ενοικιάζονται σε άλλα πρόσωπα.</w:t>
      </w:r>
    </w:p>
    <w:p w14:paraId="3520BE40" w14:textId="02FC22A3" w:rsidR="001D2E8F" w:rsidRPr="006D1758" w:rsidRDefault="001D2E8F" w:rsidP="00227EE8">
      <w:pPr>
        <w:pStyle w:val="ListParagraph"/>
        <w:numPr>
          <w:ilvl w:val="0"/>
          <w:numId w:val="24"/>
        </w:numPr>
        <w:spacing w:after="60"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6D1758">
        <w:rPr>
          <w:rFonts w:ascii="Book Antiqua" w:hAnsi="Book Antiqua"/>
          <w:color w:val="000000" w:themeColor="text1"/>
          <w:lang w:val="el-GR"/>
        </w:rPr>
        <w:t xml:space="preserve">Συντηρεί, φροντίζει και φυλάει τον </w:t>
      </w:r>
      <w:r w:rsidRPr="00DD268C">
        <w:rPr>
          <w:rFonts w:ascii="Book Antiqua" w:hAnsi="Book Antiqua"/>
          <w:lang w:val="el-GR"/>
        </w:rPr>
        <w:t>εξοπλισμό</w:t>
      </w:r>
      <w:r w:rsidR="00A040CC" w:rsidRPr="00DD268C">
        <w:rPr>
          <w:rFonts w:ascii="Book Antiqua" w:hAnsi="Book Antiqua"/>
          <w:lang w:val="el-GR"/>
        </w:rPr>
        <w:t>,</w:t>
      </w:r>
      <w:r w:rsidRPr="00DD268C">
        <w:rPr>
          <w:rFonts w:ascii="Book Antiqua" w:hAnsi="Book Antiqua"/>
          <w:lang w:val="el-GR"/>
        </w:rPr>
        <w:t xml:space="preserve"> </w:t>
      </w:r>
      <w:r w:rsidR="00A040CC" w:rsidRPr="00DD268C">
        <w:rPr>
          <w:rFonts w:ascii="Book Antiqua" w:hAnsi="Book Antiqua"/>
          <w:lang w:val="el-GR"/>
        </w:rPr>
        <w:t xml:space="preserve">τα </w:t>
      </w:r>
      <w:r w:rsidR="006D1758" w:rsidRPr="00DD268C">
        <w:rPr>
          <w:rFonts w:ascii="Book Antiqua" w:hAnsi="Book Antiqua"/>
          <w:lang w:val="el-GR"/>
        </w:rPr>
        <w:t xml:space="preserve">αναλώσιμα </w:t>
      </w:r>
      <w:r w:rsidRPr="006D1758">
        <w:rPr>
          <w:rFonts w:ascii="Book Antiqua" w:hAnsi="Book Antiqua"/>
          <w:color w:val="000000" w:themeColor="text1"/>
          <w:lang w:val="el-GR"/>
        </w:rPr>
        <w:t>καθαριότητας και τις συσκευές που χρησιμοποιεί για την εκτέλεση των καθηκόντων.</w:t>
      </w:r>
    </w:p>
    <w:p w14:paraId="442F5D2A" w14:textId="77777777" w:rsidR="001D2E8F" w:rsidRPr="00BC50DE" w:rsidRDefault="001D2E8F" w:rsidP="00227EE8">
      <w:pPr>
        <w:pStyle w:val="ListParagraph"/>
        <w:numPr>
          <w:ilvl w:val="0"/>
          <w:numId w:val="24"/>
        </w:numPr>
        <w:spacing w:after="60"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BC50DE">
        <w:rPr>
          <w:rFonts w:ascii="Book Antiqua" w:hAnsi="Book Antiqua"/>
          <w:color w:val="000000" w:themeColor="text1"/>
          <w:lang w:val="el-GR"/>
        </w:rPr>
        <w:t>Συνδράμει στην ετοιμασία συναντήσεων του Δημοτικού Συμβουλίου ή/και της Υπηρεσίας με επίσημους/ φιλοξενούμενους/ συνεργάτες του Δήμου.</w:t>
      </w:r>
    </w:p>
    <w:p w14:paraId="6815EBC6" w14:textId="573DED55" w:rsidR="001D2E8F" w:rsidRDefault="001D2E8F" w:rsidP="00227EE8">
      <w:pPr>
        <w:pStyle w:val="ListParagraph"/>
        <w:numPr>
          <w:ilvl w:val="0"/>
          <w:numId w:val="24"/>
        </w:numPr>
        <w:spacing w:line="21" w:lineRule="atLeast"/>
        <w:rPr>
          <w:rFonts w:ascii="Book Antiqua" w:hAnsi="Book Antiqua"/>
          <w:color w:val="000000" w:themeColor="text1"/>
          <w:lang w:val="el-GR"/>
        </w:rPr>
      </w:pPr>
      <w:r w:rsidRPr="00BC50DE">
        <w:rPr>
          <w:rFonts w:ascii="Book Antiqua" w:hAnsi="Book Antiqua"/>
          <w:color w:val="000000" w:themeColor="text1"/>
          <w:lang w:val="el-GR"/>
        </w:rPr>
        <w:t>Εκτελεί οποιαδήποτε άλλα συναφή καθήκοντα ανατεθούν.</w:t>
      </w:r>
    </w:p>
    <w:p w14:paraId="547F91E0" w14:textId="4E09F6C9" w:rsidR="002B5271" w:rsidRPr="00DE341B" w:rsidRDefault="002B5271" w:rsidP="00227EE8">
      <w:pPr>
        <w:pStyle w:val="ListParagraph"/>
        <w:numPr>
          <w:ilvl w:val="0"/>
          <w:numId w:val="27"/>
        </w:numPr>
        <w:spacing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DE341B">
        <w:rPr>
          <w:rFonts w:ascii="Book Antiqua" w:hAnsi="Book Antiqua"/>
          <w:b/>
          <w:bCs/>
          <w:color w:val="000000" w:themeColor="text1"/>
          <w:lang w:val="el-GR"/>
        </w:rPr>
        <w:t xml:space="preserve">Άδεια Ανάπαυσης, Άδεια Ασθένειας και άλλοι όροι απασχόλησης: </w:t>
      </w:r>
      <w:r w:rsidRPr="00DE341B">
        <w:rPr>
          <w:rFonts w:ascii="Book Antiqua" w:hAnsi="Book Antiqua"/>
          <w:color w:val="000000" w:themeColor="text1"/>
          <w:lang w:val="el-GR"/>
        </w:rPr>
        <w:t xml:space="preserve"> Σύμφωνα με τις πρόνοιες της Παγκύπριας Συλλογικής Σύμβασης που βρίσκεται σε ισχύ, κατ’ αναλογία με τα ισχύοντα για το μόνιμο εργατικό προσωπικό.</w:t>
      </w:r>
    </w:p>
    <w:p w14:paraId="50D55697" w14:textId="6F4D4C24" w:rsidR="00596B1A" w:rsidRPr="00DE341B" w:rsidRDefault="00596B1A" w:rsidP="00227EE8">
      <w:pPr>
        <w:pStyle w:val="ListParagraph"/>
        <w:numPr>
          <w:ilvl w:val="0"/>
          <w:numId w:val="27"/>
        </w:numPr>
        <w:spacing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DE341B">
        <w:rPr>
          <w:rFonts w:ascii="Book Antiqua" w:hAnsi="Book Antiqua"/>
          <w:b/>
          <w:bCs/>
          <w:color w:val="000000" w:themeColor="text1"/>
          <w:lang w:val="el-GR"/>
        </w:rPr>
        <w:t>Μονιμοποίηση :</w:t>
      </w:r>
      <w:r w:rsidRPr="00DE341B">
        <w:rPr>
          <w:rFonts w:ascii="Book Antiqua" w:hAnsi="Book Antiqua"/>
          <w:color w:val="000000" w:themeColor="text1"/>
          <w:lang w:val="el-GR"/>
        </w:rPr>
        <w:t xml:space="preserve"> Μετά από δοκιμαστική και ευδόκιμη υπηρεσία δώδεκα μηνών</w:t>
      </w:r>
      <w:r w:rsidR="00364B82" w:rsidRPr="00DE341B">
        <w:rPr>
          <w:rFonts w:ascii="Book Antiqua" w:hAnsi="Book Antiqua"/>
          <w:color w:val="000000" w:themeColor="text1"/>
          <w:lang w:val="el-GR"/>
        </w:rPr>
        <w:t>.</w:t>
      </w:r>
      <w:r w:rsidR="007F0B67" w:rsidRPr="00DE341B">
        <w:rPr>
          <w:rFonts w:ascii="Book Antiqua" w:hAnsi="Book Antiqua"/>
          <w:color w:val="000000" w:themeColor="text1"/>
          <w:lang w:val="el-GR"/>
        </w:rPr>
        <w:t xml:space="preserve">  Οι πρώτοι δώδεκα μήνες θα είναι σε δοκιμαστική βάση, με δικαίωμα στο</w:t>
      </w:r>
      <w:r w:rsidR="009833B7">
        <w:rPr>
          <w:rFonts w:ascii="Book Antiqua" w:hAnsi="Book Antiqua"/>
          <w:color w:val="000000" w:themeColor="text1"/>
          <w:lang w:val="el-GR"/>
        </w:rPr>
        <w:t>ν</w:t>
      </w:r>
      <w:r w:rsidR="007F0B67" w:rsidRPr="00DE341B">
        <w:rPr>
          <w:rFonts w:ascii="Book Antiqua" w:hAnsi="Book Antiqua"/>
          <w:color w:val="000000" w:themeColor="text1"/>
          <w:lang w:val="el-GR"/>
        </w:rPr>
        <w:t xml:space="preserve"> Δήμο να διακόψει την </w:t>
      </w:r>
      <w:proofErr w:type="spellStart"/>
      <w:r w:rsidR="007F0B67" w:rsidRPr="00DE341B">
        <w:rPr>
          <w:rFonts w:ascii="Book Antiqua" w:hAnsi="Book Antiqua"/>
          <w:color w:val="000000" w:themeColor="text1"/>
          <w:lang w:val="el-GR"/>
        </w:rPr>
        <w:t>εργοδότηση</w:t>
      </w:r>
      <w:proofErr w:type="spellEnd"/>
      <w:r w:rsidR="007F0B67" w:rsidRPr="00DE341B">
        <w:rPr>
          <w:rFonts w:ascii="Book Antiqua" w:hAnsi="Book Antiqua"/>
          <w:color w:val="000000" w:themeColor="text1"/>
          <w:lang w:val="el-GR"/>
        </w:rPr>
        <w:t xml:space="preserve"> χωρίς οποιαδήποτε προειδοποίηση εάν κρίνει ότι δεν ανταποκρίνεται </w:t>
      </w:r>
      <w:r w:rsidR="007C372A" w:rsidRPr="00DE341B">
        <w:rPr>
          <w:rFonts w:ascii="Book Antiqua" w:hAnsi="Book Antiqua"/>
          <w:color w:val="000000" w:themeColor="text1"/>
          <w:lang w:val="el-GR"/>
        </w:rPr>
        <w:t xml:space="preserve">το άτομο </w:t>
      </w:r>
      <w:r w:rsidR="007F0B67" w:rsidRPr="00DE341B">
        <w:rPr>
          <w:rFonts w:ascii="Book Antiqua" w:hAnsi="Book Antiqua"/>
          <w:color w:val="000000" w:themeColor="text1"/>
          <w:lang w:val="el-GR"/>
        </w:rPr>
        <w:t>στα καθήκοντα της θέσης.</w:t>
      </w:r>
      <w:r w:rsidR="00A5460F" w:rsidRPr="00DE341B">
        <w:rPr>
          <w:rFonts w:ascii="Book Antiqua" w:hAnsi="Book Antiqua"/>
          <w:color w:val="000000" w:themeColor="text1"/>
          <w:lang w:val="el-GR"/>
        </w:rPr>
        <w:tab/>
      </w:r>
    </w:p>
    <w:p w14:paraId="4A8FFA3C" w14:textId="37E7292E" w:rsidR="00DE341B" w:rsidRPr="000C3395" w:rsidRDefault="00262CC1" w:rsidP="00227EE8">
      <w:pPr>
        <w:pStyle w:val="ListParagraph"/>
        <w:numPr>
          <w:ilvl w:val="0"/>
          <w:numId w:val="27"/>
        </w:numPr>
        <w:tabs>
          <w:tab w:val="left" w:pos="426"/>
        </w:tabs>
        <w:spacing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0C3395">
        <w:rPr>
          <w:rFonts w:ascii="Book Antiqua" w:hAnsi="Book Antiqua"/>
          <w:b/>
          <w:bCs/>
          <w:color w:val="000000" w:themeColor="text1"/>
          <w:lang w:val="el-GR"/>
        </w:rPr>
        <w:t xml:space="preserve">Μισθοδοσία : </w:t>
      </w:r>
      <w:r w:rsidRPr="000C3395">
        <w:rPr>
          <w:rFonts w:ascii="Book Antiqua" w:hAnsi="Book Antiqua"/>
          <w:color w:val="000000" w:themeColor="text1"/>
          <w:lang w:val="el-GR"/>
        </w:rPr>
        <w:t xml:space="preserve">Η βασική αμοιβή θα είναι στην αρχική βαθμίδα της Κλίμακας </w:t>
      </w:r>
      <w:r w:rsidR="00177FDD" w:rsidRPr="000C3395">
        <w:rPr>
          <w:rFonts w:ascii="Book Antiqua" w:hAnsi="Book Antiqua"/>
          <w:color w:val="000000" w:themeColor="text1"/>
          <w:lang w:val="el-GR"/>
        </w:rPr>
        <w:t>Δ3</w:t>
      </w:r>
      <w:r w:rsidRPr="000C3395">
        <w:rPr>
          <w:rFonts w:ascii="Book Antiqua" w:hAnsi="Book Antiqua"/>
          <w:color w:val="000000" w:themeColor="text1"/>
          <w:lang w:val="el-GR"/>
        </w:rPr>
        <w:t xml:space="preserve"> και σε αυτήν προστίθεται </w:t>
      </w:r>
      <w:r w:rsidR="00A040CC" w:rsidRPr="000C3395">
        <w:rPr>
          <w:rFonts w:ascii="Book Antiqua" w:hAnsi="Book Antiqua"/>
          <w:lang w:val="el-GR"/>
        </w:rPr>
        <w:t>οποιαδήποτε</w:t>
      </w:r>
      <w:r w:rsidRPr="000C3395">
        <w:rPr>
          <w:rFonts w:ascii="Book Antiqua" w:hAnsi="Book Antiqua"/>
          <w:lang w:val="el-GR"/>
        </w:rPr>
        <w:t xml:space="preserve"> εγκεκριμένη </w:t>
      </w:r>
      <w:r w:rsidRPr="000C3395">
        <w:rPr>
          <w:rFonts w:ascii="Book Antiqua" w:hAnsi="Book Antiqua"/>
          <w:color w:val="000000" w:themeColor="text1"/>
          <w:lang w:val="el-GR"/>
        </w:rPr>
        <w:t xml:space="preserve">αύξηση και το τιμαριθμικό επίδομα που θα ισχύει κατά </w:t>
      </w:r>
      <w:r w:rsidRPr="000C3395">
        <w:rPr>
          <w:rFonts w:ascii="Book Antiqua" w:hAnsi="Book Antiqua"/>
          <w:lang w:val="el-GR"/>
        </w:rPr>
        <w:t>τη</w:t>
      </w:r>
      <w:r w:rsidR="00A040CC" w:rsidRPr="000C3395">
        <w:rPr>
          <w:rFonts w:ascii="Book Antiqua" w:hAnsi="Book Antiqua"/>
          <w:lang w:val="el-GR"/>
        </w:rPr>
        <w:t>ν</w:t>
      </w:r>
      <w:r w:rsidRPr="000C3395">
        <w:rPr>
          <w:rFonts w:ascii="Book Antiqua" w:hAnsi="Book Antiqua"/>
          <w:lang w:val="el-GR"/>
        </w:rPr>
        <w:t xml:space="preserve"> π</w:t>
      </w:r>
      <w:r w:rsidRPr="000C3395">
        <w:rPr>
          <w:rFonts w:ascii="Book Antiqua" w:hAnsi="Book Antiqua"/>
          <w:color w:val="000000" w:themeColor="text1"/>
          <w:lang w:val="el-GR"/>
        </w:rPr>
        <w:t>ερίοδο απασχόλησης.</w:t>
      </w:r>
      <w:r w:rsidR="00A5460F" w:rsidRPr="000C3395">
        <w:rPr>
          <w:rFonts w:ascii="Book Antiqua" w:hAnsi="Book Antiqua"/>
          <w:color w:val="000000" w:themeColor="text1"/>
          <w:lang w:val="el-GR"/>
        </w:rPr>
        <w:tab/>
      </w:r>
    </w:p>
    <w:p w14:paraId="103F6FAC" w14:textId="3E832FE6" w:rsidR="000C3395" w:rsidRPr="000C3395" w:rsidRDefault="007F0B67" w:rsidP="00227EE8">
      <w:pPr>
        <w:pStyle w:val="ListParagraph"/>
        <w:numPr>
          <w:ilvl w:val="0"/>
          <w:numId w:val="27"/>
        </w:numPr>
        <w:tabs>
          <w:tab w:val="left" w:pos="426"/>
        </w:tabs>
        <w:spacing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0C3395">
        <w:rPr>
          <w:rFonts w:ascii="Book Antiqua" w:hAnsi="Book Antiqua"/>
          <w:color w:val="000000" w:themeColor="text1"/>
          <w:lang w:val="el-GR"/>
        </w:rPr>
        <w:t xml:space="preserve">Οι </w:t>
      </w:r>
      <w:proofErr w:type="spellStart"/>
      <w:r w:rsidRPr="000C3395">
        <w:rPr>
          <w:rFonts w:ascii="Book Antiqua" w:hAnsi="Book Antiqua"/>
          <w:color w:val="000000" w:themeColor="text1"/>
          <w:lang w:val="el-GR"/>
        </w:rPr>
        <w:t>αιτητές</w:t>
      </w:r>
      <w:r w:rsidR="009833B7">
        <w:rPr>
          <w:rFonts w:ascii="Book Antiqua" w:hAnsi="Book Antiqua"/>
          <w:color w:val="000000" w:themeColor="text1"/>
          <w:lang w:val="el-GR"/>
        </w:rPr>
        <w:t>-τριες</w:t>
      </w:r>
      <w:proofErr w:type="spellEnd"/>
      <w:r w:rsidRPr="000C3395">
        <w:rPr>
          <w:rFonts w:ascii="Book Antiqua" w:hAnsi="Book Antiqua"/>
          <w:color w:val="000000" w:themeColor="text1"/>
          <w:lang w:val="el-GR"/>
        </w:rPr>
        <w:t xml:space="preserve"> θα πρέπει να κατέχουν τα προσόντα της θέσης μέχρι την ημερομηνία που λήγει η προθεσμία υποβολής των αιτήσεων.</w:t>
      </w:r>
      <w:r w:rsidR="00AE1C8F" w:rsidRPr="000C3395">
        <w:rPr>
          <w:rFonts w:ascii="Book Antiqua" w:hAnsi="Book Antiqua"/>
          <w:color w:val="000000" w:themeColor="text1"/>
          <w:lang w:val="el-GR"/>
        </w:rPr>
        <w:t xml:space="preserve"> </w:t>
      </w:r>
    </w:p>
    <w:p w14:paraId="480E78F6" w14:textId="695FDB49" w:rsidR="00DE341B" w:rsidRPr="000C3395" w:rsidRDefault="00AE1C8F" w:rsidP="00227EE8">
      <w:pPr>
        <w:pStyle w:val="ListParagraph"/>
        <w:numPr>
          <w:ilvl w:val="0"/>
          <w:numId w:val="27"/>
        </w:numPr>
        <w:tabs>
          <w:tab w:val="left" w:pos="426"/>
        </w:tabs>
        <w:spacing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0C3395">
        <w:rPr>
          <w:rFonts w:ascii="Book Antiqua" w:hAnsi="Book Antiqua"/>
          <w:color w:val="000000" w:themeColor="text1"/>
          <w:lang w:val="el-GR"/>
        </w:rPr>
        <w:t xml:space="preserve">Η ευθύνη της ορθής συμπλήρωσης του εντύπου της Αίτησης θα βαρύνει αποκλειστικά τον/την </w:t>
      </w:r>
      <w:proofErr w:type="spellStart"/>
      <w:r w:rsidRPr="000C3395">
        <w:rPr>
          <w:rFonts w:ascii="Book Antiqua" w:hAnsi="Book Antiqua"/>
          <w:color w:val="000000" w:themeColor="text1"/>
          <w:lang w:val="el-GR"/>
        </w:rPr>
        <w:t>αιτ</w:t>
      </w:r>
      <w:r w:rsidR="009833B7">
        <w:rPr>
          <w:rFonts w:ascii="Book Antiqua" w:hAnsi="Book Antiqua"/>
          <w:color w:val="000000" w:themeColor="text1"/>
          <w:lang w:val="el-GR"/>
        </w:rPr>
        <w:t>ητή-τρ</w:t>
      </w:r>
      <w:r w:rsidRPr="000C3395">
        <w:rPr>
          <w:rFonts w:ascii="Book Antiqua" w:hAnsi="Book Antiqua"/>
          <w:color w:val="000000" w:themeColor="text1"/>
          <w:lang w:val="el-GR"/>
        </w:rPr>
        <w:t>ια</w:t>
      </w:r>
      <w:proofErr w:type="spellEnd"/>
      <w:r w:rsidRPr="000C3395">
        <w:rPr>
          <w:rFonts w:ascii="Book Antiqua" w:hAnsi="Book Antiqua"/>
          <w:color w:val="000000" w:themeColor="text1"/>
          <w:lang w:val="el-GR"/>
        </w:rPr>
        <w:t>. Ανυπόγραφες ή ελλιπείς Αιτήσεις δεν θα ληφθούν υπόψη.</w:t>
      </w:r>
    </w:p>
    <w:p w14:paraId="5B5B18EB" w14:textId="4058D86F" w:rsidR="00DE341B" w:rsidRPr="000C3395" w:rsidRDefault="00735170" w:rsidP="00227EE8">
      <w:pPr>
        <w:pStyle w:val="ListParagraph"/>
        <w:numPr>
          <w:ilvl w:val="0"/>
          <w:numId w:val="27"/>
        </w:numPr>
        <w:tabs>
          <w:tab w:val="left" w:pos="426"/>
        </w:tabs>
        <w:spacing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0C3395">
        <w:rPr>
          <w:rFonts w:ascii="Book Antiqua" w:hAnsi="Book Antiqua"/>
          <w:color w:val="000000" w:themeColor="text1"/>
          <w:lang w:val="el-GR"/>
        </w:rPr>
        <w:t xml:space="preserve">Οι </w:t>
      </w:r>
      <w:proofErr w:type="spellStart"/>
      <w:r w:rsidRPr="000C3395">
        <w:rPr>
          <w:rFonts w:ascii="Book Antiqua" w:hAnsi="Book Antiqua"/>
          <w:color w:val="000000" w:themeColor="text1"/>
          <w:lang w:val="el-GR"/>
        </w:rPr>
        <w:t>αιτητές</w:t>
      </w:r>
      <w:r w:rsidR="009833B7">
        <w:rPr>
          <w:rFonts w:ascii="Book Antiqua" w:hAnsi="Book Antiqua"/>
          <w:color w:val="000000" w:themeColor="text1"/>
          <w:lang w:val="el-GR"/>
        </w:rPr>
        <w:t>-</w:t>
      </w:r>
      <w:r w:rsidRPr="000C3395">
        <w:rPr>
          <w:rFonts w:ascii="Book Antiqua" w:hAnsi="Book Antiqua"/>
          <w:color w:val="000000" w:themeColor="text1"/>
          <w:lang w:val="el-GR"/>
        </w:rPr>
        <w:t>τριες</w:t>
      </w:r>
      <w:proofErr w:type="spellEnd"/>
      <w:r w:rsidRPr="000C3395">
        <w:rPr>
          <w:rFonts w:ascii="Book Antiqua" w:hAnsi="Book Antiqua"/>
          <w:color w:val="000000" w:themeColor="text1"/>
          <w:lang w:val="el-GR"/>
        </w:rPr>
        <w:t xml:space="preserve"> θα πρέπει επιπλέον, να λάβουν υπόψη τους ότι με την υποβολή της </w:t>
      </w:r>
      <w:r w:rsidRPr="000C3395">
        <w:rPr>
          <w:rFonts w:ascii="Book Antiqua" w:hAnsi="Book Antiqua"/>
          <w:color w:val="000000" w:themeColor="text1"/>
        </w:rPr>
        <w:t>A</w:t>
      </w:r>
      <w:proofErr w:type="spellStart"/>
      <w:r w:rsidRPr="000C3395">
        <w:rPr>
          <w:rFonts w:ascii="Book Antiqua" w:hAnsi="Book Antiqua"/>
          <w:color w:val="000000" w:themeColor="text1"/>
          <w:lang w:val="el-GR"/>
        </w:rPr>
        <w:t>ίτησης</w:t>
      </w:r>
      <w:proofErr w:type="spellEnd"/>
      <w:r w:rsidRPr="000C3395">
        <w:rPr>
          <w:rFonts w:ascii="Book Antiqua" w:hAnsi="Book Antiqua"/>
          <w:color w:val="000000" w:themeColor="text1"/>
          <w:lang w:val="el-GR"/>
        </w:rPr>
        <w:t xml:space="preserve"> αποδέχονται την επεξεργασία των προσωπικών τους δεδομένων για σκοπούς εξέτασης της αίτησης τους.</w:t>
      </w:r>
    </w:p>
    <w:p w14:paraId="41DF69D6" w14:textId="61AD0072" w:rsidR="00AE1C8F" w:rsidRPr="000C3395" w:rsidRDefault="00735170" w:rsidP="00227EE8">
      <w:pPr>
        <w:pStyle w:val="ListParagraph"/>
        <w:numPr>
          <w:ilvl w:val="0"/>
          <w:numId w:val="27"/>
        </w:numPr>
        <w:tabs>
          <w:tab w:val="left" w:pos="426"/>
        </w:tabs>
        <w:spacing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DE341B">
        <w:rPr>
          <w:rFonts w:ascii="Book Antiqua" w:hAnsi="Book Antiqua"/>
          <w:color w:val="000000" w:themeColor="text1"/>
          <w:lang w:val="el-GR"/>
        </w:rPr>
        <w:t xml:space="preserve">Ο Δήμος Λατσιών δεσμεύεται να χρησιμοποιήσει τα προσωπικά δεδομένα των </w:t>
      </w:r>
      <w:proofErr w:type="spellStart"/>
      <w:r w:rsidRPr="00DE341B">
        <w:rPr>
          <w:rFonts w:ascii="Book Antiqua" w:hAnsi="Book Antiqua"/>
          <w:color w:val="000000" w:themeColor="text1"/>
          <w:lang w:val="el-GR"/>
        </w:rPr>
        <w:t>αιτητών</w:t>
      </w:r>
      <w:proofErr w:type="spellEnd"/>
      <w:r w:rsidRPr="00DE341B">
        <w:rPr>
          <w:rFonts w:ascii="Book Antiqua" w:hAnsi="Book Antiqua"/>
          <w:color w:val="000000" w:themeColor="text1"/>
          <w:lang w:val="el-GR"/>
        </w:rPr>
        <w:t xml:space="preserve"> για σκοπούς εξέτασης της Αίτησης και ότι επεξεργάζεται τις Αιτήσεις με απόλυτη εμπιστευτικότητα και σύμφωνα με την ισχύουσα Νομοθεσία για την Προστασία των Προσωπικών Δεδομένων, ΓΚΠΔ 2016/679</w:t>
      </w:r>
      <w:r w:rsidR="00203BDA">
        <w:rPr>
          <w:rFonts w:ascii="Book Antiqua" w:hAnsi="Book Antiqua"/>
          <w:color w:val="000000" w:themeColor="text1"/>
          <w:lang w:val="el-GR"/>
        </w:rPr>
        <w:t>.</w:t>
      </w:r>
    </w:p>
    <w:p w14:paraId="5CE23694" w14:textId="745C5D05" w:rsidR="00AE1C8F" w:rsidRPr="00AE1C8F" w:rsidRDefault="00AE1C8F" w:rsidP="00227EE8">
      <w:pPr>
        <w:pStyle w:val="ListParagraph"/>
        <w:tabs>
          <w:tab w:val="left" w:pos="426"/>
        </w:tabs>
        <w:spacing w:line="21" w:lineRule="atLeast"/>
        <w:ind w:left="1440" w:hanging="1440"/>
        <w:rPr>
          <w:rFonts w:ascii="Book Antiqua" w:hAnsi="Book Antiqua"/>
          <w:b/>
          <w:bCs/>
          <w:color w:val="000000" w:themeColor="text1"/>
          <w:u w:val="single"/>
        </w:rPr>
      </w:pPr>
      <w:r w:rsidRPr="00AE1C8F">
        <w:rPr>
          <w:rFonts w:ascii="Book Antiqua" w:hAnsi="Book Antiqua"/>
          <w:b/>
          <w:bCs/>
          <w:color w:val="000000" w:themeColor="text1"/>
          <w:u w:val="single"/>
          <w:lang w:val="el-GR"/>
        </w:rPr>
        <w:t>ΔΙΑΔΙΚΑΣΙΑ ΕΠΙΛΟΓΗΣ</w:t>
      </w:r>
      <w:r w:rsidRPr="00AE1C8F">
        <w:rPr>
          <w:rFonts w:ascii="Book Antiqua" w:hAnsi="Book Antiqua"/>
          <w:b/>
          <w:bCs/>
          <w:color w:val="000000" w:themeColor="text1"/>
          <w:u w:val="single"/>
        </w:rPr>
        <w:t>:</w:t>
      </w:r>
    </w:p>
    <w:p w14:paraId="0A583420" w14:textId="77777777" w:rsidR="00AE1C8F" w:rsidRPr="001B68C7" w:rsidRDefault="00AE1C8F" w:rsidP="00227EE8">
      <w:pPr>
        <w:pStyle w:val="ListParagraph"/>
        <w:numPr>
          <w:ilvl w:val="3"/>
          <w:numId w:val="26"/>
        </w:numPr>
        <w:spacing w:line="21" w:lineRule="atLeast"/>
        <w:ind w:left="360"/>
        <w:jc w:val="both"/>
        <w:rPr>
          <w:rFonts w:ascii="Book Antiqua" w:hAnsi="Book Antiqua"/>
          <w:lang w:val="el-GR"/>
        </w:rPr>
      </w:pPr>
      <w:r w:rsidRPr="001B68C7">
        <w:rPr>
          <w:rFonts w:ascii="Book Antiqua" w:hAnsi="Book Antiqua"/>
          <w:lang w:val="el-GR"/>
        </w:rPr>
        <w:t>Η αξιολόγηση και επιλογή του/της υποψήφιου</w:t>
      </w:r>
      <w:r>
        <w:rPr>
          <w:rFonts w:ascii="Book Antiqua" w:hAnsi="Book Antiqua"/>
          <w:lang w:val="el-GR"/>
        </w:rPr>
        <w:t xml:space="preserve"> </w:t>
      </w:r>
      <w:r w:rsidRPr="001B68C7">
        <w:rPr>
          <w:rFonts w:ascii="Book Antiqua" w:hAnsi="Book Antiqua"/>
          <w:lang w:val="el-GR"/>
        </w:rPr>
        <w:t>που θα προσληφθεί θα γίνει από την αρμόδια Επιτροπή με βάση συγκεκριμένα κριτήρια και με προσωπική συνέντευξη.</w:t>
      </w:r>
    </w:p>
    <w:p w14:paraId="10E75757" w14:textId="632DF341" w:rsidR="007F7205" w:rsidRPr="007C372A" w:rsidRDefault="007F7205" w:rsidP="00227EE8">
      <w:pPr>
        <w:pStyle w:val="ListParagraph"/>
        <w:numPr>
          <w:ilvl w:val="3"/>
          <w:numId w:val="26"/>
        </w:numPr>
        <w:tabs>
          <w:tab w:val="left" w:pos="426"/>
        </w:tabs>
        <w:spacing w:line="21" w:lineRule="atLeast"/>
        <w:ind w:left="360"/>
        <w:jc w:val="both"/>
        <w:rPr>
          <w:rFonts w:ascii="Book Antiqua" w:hAnsi="Book Antiqua"/>
          <w:color w:val="000000" w:themeColor="text1"/>
          <w:lang w:val="el-GR"/>
        </w:rPr>
      </w:pPr>
      <w:r w:rsidRPr="007C372A">
        <w:rPr>
          <w:rFonts w:ascii="Book Antiqua" w:hAnsi="Book Antiqua"/>
          <w:color w:val="000000" w:themeColor="text1"/>
          <w:lang w:val="el-GR"/>
        </w:rPr>
        <w:t>Οι υποψήφιοι</w:t>
      </w:r>
      <w:r w:rsidR="009833B7">
        <w:rPr>
          <w:rFonts w:ascii="Book Antiqua" w:hAnsi="Book Antiqua"/>
          <w:color w:val="000000" w:themeColor="text1"/>
          <w:lang w:val="el-GR"/>
        </w:rPr>
        <w:t>-</w:t>
      </w:r>
      <w:proofErr w:type="spellStart"/>
      <w:r w:rsidR="0085773B" w:rsidRPr="007C372A">
        <w:rPr>
          <w:rFonts w:ascii="Book Antiqua" w:hAnsi="Book Antiqua"/>
          <w:color w:val="000000" w:themeColor="text1"/>
          <w:lang w:val="el-GR"/>
        </w:rPr>
        <w:t>ες</w:t>
      </w:r>
      <w:proofErr w:type="spellEnd"/>
      <w:r w:rsidRPr="007C372A">
        <w:rPr>
          <w:rFonts w:ascii="Book Antiqua" w:hAnsi="Book Antiqua"/>
          <w:color w:val="000000" w:themeColor="text1"/>
          <w:lang w:val="el-GR"/>
        </w:rPr>
        <w:t xml:space="preserve"> οι οποίοι πληρούν </w:t>
      </w:r>
      <w:r w:rsidR="00132769" w:rsidRPr="007C372A">
        <w:rPr>
          <w:rFonts w:ascii="Book Antiqua" w:hAnsi="Book Antiqua"/>
          <w:color w:val="000000" w:themeColor="text1"/>
          <w:lang w:val="el-GR"/>
        </w:rPr>
        <w:t xml:space="preserve">τα προσόντα/προϋποθέσεις </w:t>
      </w:r>
      <w:r w:rsidRPr="007C372A">
        <w:rPr>
          <w:rFonts w:ascii="Book Antiqua" w:hAnsi="Book Antiqua"/>
          <w:color w:val="000000" w:themeColor="text1"/>
          <w:lang w:val="el-GR"/>
        </w:rPr>
        <w:t>θα κληθούν σε προφορική συνέντευξη από την αρμόδια Επιτροπή σε ημερομηνία και ώρα η οποία θα γνωστοποιηθεί.</w:t>
      </w:r>
    </w:p>
    <w:p w14:paraId="51A28F64" w14:textId="4BABBDD3" w:rsidR="00975720" w:rsidRPr="000C3395" w:rsidRDefault="0085773B" w:rsidP="00227EE8">
      <w:pPr>
        <w:pStyle w:val="ListParagraph"/>
        <w:numPr>
          <w:ilvl w:val="3"/>
          <w:numId w:val="26"/>
        </w:numPr>
        <w:spacing w:line="21" w:lineRule="atLeast"/>
        <w:ind w:left="360"/>
        <w:jc w:val="both"/>
        <w:rPr>
          <w:rFonts w:ascii="Book Antiqua" w:hAnsi="Book Antiqua"/>
          <w:b/>
          <w:bCs/>
          <w:u w:val="single"/>
          <w:lang w:val="el-GR"/>
        </w:rPr>
      </w:pPr>
      <w:r w:rsidRPr="001B68C7">
        <w:rPr>
          <w:rFonts w:ascii="Book Antiqua" w:hAnsi="Book Antiqua"/>
          <w:color w:val="000000" w:themeColor="text1"/>
          <w:lang w:val="el-GR"/>
        </w:rPr>
        <w:t xml:space="preserve">Το άτομο που θα επιλεγεί πριν την έναρξη </w:t>
      </w:r>
      <w:r w:rsidR="00F4358F">
        <w:rPr>
          <w:rFonts w:ascii="Book Antiqua" w:hAnsi="Book Antiqua"/>
          <w:color w:val="000000" w:themeColor="text1"/>
          <w:lang w:val="el-GR"/>
        </w:rPr>
        <w:t>απασχόλησης</w:t>
      </w:r>
      <w:r w:rsidRPr="001B68C7">
        <w:rPr>
          <w:rFonts w:ascii="Book Antiqua" w:hAnsi="Book Antiqua"/>
          <w:color w:val="000000" w:themeColor="text1"/>
          <w:lang w:val="el-GR"/>
        </w:rPr>
        <w:t xml:space="preserve"> θα πρέπει απαραίτητα να προσκομίσει </w:t>
      </w:r>
      <w:r w:rsidRPr="001B68C7">
        <w:rPr>
          <w:rFonts w:ascii="Book Antiqua" w:hAnsi="Book Antiqua"/>
          <w:b/>
          <w:bCs/>
          <w:color w:val="000000" w:themeColor="text1"/>
          <w:lang w:val="el-GR"/>
        </w:rPr>
        <w:t>πιστοποιητικό λευκού ποινικού μητρώου</w:t>
      </w:r>
      <w:r w:rsidRPr="001B68C7">
        <w:rPr>
          <w:rFonts w:ascii="Book Antiqua" w:hAnsi="Book Antiqua"/>
          <w:color w:val="000000" w:themeColor="text1"/>
          <w:lang w:val="el-GR"/>
        </w:rPr>
        <w:t xml:space="preserve"> καθώς και </w:t>
      </w:r>
      <w:r w:rsidRPr="001B68C7">
        <w:rPr>
          <w:rFonts w:ascii="Book Antiqua" w:hAnsi="Book Antiqua"/>
          <w:b/>
          <w:bCs/>
          <w:color w:val="000000" w:themeColor="text1"/>
          <w:lang w:val="el-GR"/>
        </w:rPr>
        <w:t>πιστοποιητικό ότι είναι σωματικά κατάλληλο για την εν λόγω θέση</w:t>
      </w:r>
      <w:r w:rsidRPr="001B68C7">
        <w:rPr>
          <w:rFonts w:ascii="Book Antiqua" w:hAnsi="Book Antiqua"/>
          <w:color w:val="000000" w:themeColor="text1"/>
          <w:lang w:val="el-GR"/>
        </w:rPr>
        <w:t xml:space="preserve"> ύστερα από ιατρική εξέταση, η οποία θα περιλαμβάνει και ακτινογράφηση θώρακα.  Ο Δήμος δύναται να παραπέμψει το άτομο για ιατρική εξέταση από ιατρό της επιλογής του.</w:t>
      </w:r>
    </w:p>
    <w:p w14:paraId="68CB695F" w14:textId="301E9802" w:rsidR="00A5460F" w:rsidRPr="000C3395" w:rsidRDefault="001A7D0A" w:rsidP="00227EE8">
      <w:pPr>
        <w:spacing w:line="21" w:lineRule="atLeast"/>
        <w:rPr>
          <w:rFonts w:ascii="Book Antiqua" w:hAnsi="Book Antiqua"/>
          <w:b/>
          <w:bCs/>
          <w:color w:val="000000" w:themeColor="text1"/>
          <w:u w:val="single"/>
          <w:lang w:val="el-GR"/>
        </w:rPr>
      </w:pPr>
      <w:r>
        <w:rPr>
          <w:rFonts w:ascii="Book Antiqua" w:hAnsi="Book Antiqua"/>
          <w:b/>
          <w:bCs/>
          <w:color w:val="000000" w:themeColor="text1"/>
          <w:u w:val="single"/>
          <w:lang w:val="el-GR"/>
        </w:rPr>
        <w:br w:type="page"/>
      </w:r>
      <w:r w:rsidR="00DA7CCA">
        <w:rPr>
          <w:rFonts w:ascii="Book Antiqua" w:hAnsi="Book Antiqua"/>
          <w:b/>
          <w:bCs/>
          <w:color w:val="000000" w:themeColor="text1"/>
          <w:u w:val="single"/>
          <w:lang w:val="el-GR"/>
        </w:rPr>
        <w:br/>
      </w:r>
      <w:r w:rsidR="002673FB" w:rsidRPr="00C229A0">
        <w:rPr>
          <w:rFonts w:ascii="Book Antiqua" w:hAnsi="Book Antiqua"/>
          <w:b/>
          <w:bCs/>
          <w:color w:val="000000" w:themeColor="text1"/>
          <w:u w:val="single"/>
          <w:lang w:val="el-GR"/>
        </w:rPr>
        <w:t xml:space="preserve">ΥΠΟΒΟΛΗ ΑΙΤΗΣΕΩΝ : </w:t>
      </w:r>
    </w:p>
    <w:p w14:paraId="5D00EB1A" w14:textId="05744D39" w:rsidR="004D0468" w:rsidRDefault="004D0468" w:rsidP="00227EE8">
      <w:pPr>
        <w:spacing w:after="240"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C229A0">
        <w:rPr>
          <w:rFonts w:ascii="Book Antiqua" w:hAnsi="Book Antiqua"/>
          <w:color w:val="000000" w:themeColor="text1"/>
          <w:lang w:val="el-GR"/>
        </w:rPr>
        <w:t xml:space="preserve">Οι αιτήσεις να υποβληθούν σε κλειστό φάκελο με την ένδειξη </w:t>
      </w:r>
      <w:r w:rsidRPr="00C229A0">
        <w:rPr>
          <w:rFonts w:ascii="Book Antiqua" w:hAnsi="Book Antiqua"/>
          <w:b/>
          <w:bCs/>
          <w:color w:val="000000" w:themeColor="text1"/>
          <w:lang w:val="el-GR"/>
        </w:rPr>
        <w:t>«Αίτηση για μια (1) κενή θέση Καθαρίστριας</w:t>
      </w:r>
      <w:r w:rsidR="009833B7">
        <w:rPr>
          <w:rFonts w:ascii="Book Antiqua" w:hAnsi="Book Antiqua"/>
          <w:b/>
          <w:bCs/>
          <w:color w:val="000000" w:themeColor="text1"/>
          <w:lang w:val="el-GR"/>
        </w:rPr>
        <w:t>-</w:t>
      </w:r>
      <w:proofErr w:type="spellStart"/>
      <w:r w:rsidR="00313A4A" w:rsidRPr="00C229A0">
        <w:rPr>
          <w:rFonts w:ascii="Book Antiqua" w:hAnsi="Book Antiqua"/>
          <w:b/>
          <w:bCs/>
          <w:color w:val="000000" w:themeColor="text1"/>
          <w:lang w:val="el-GR"/>
        </w:rPr>
        <w:t>στή</w:t>
      </w:r>
      <w:proofErr w:type="spellEnd"/>
      <w:r w:rsidRPr="00C229A0">
        <w:rPr>
          <w:rFonts w:ascii="Book Antiqua" w:hAnsi="Book Antiqua"/>
          <w:b/>
          <w:bCs/>
          <w:color w:val="000000" w:themeColor="text1"/>
          <w:lang w:val="el-GR"/>
        </w:rPr>
        <w:t xml:space="preserve"> στον Δήμο </w:t>
      </w:r>
      <w:r w:rsidR="00975720" w:rsidRPr="00C229A0">
        <w:rPr>
          <w:rFonts w:ascii="Book Antiqua" w:hAnsi="Book Antiqua"/>
          <w:b/>
          <w:bCs/>
          <w:color w:val="000000" w:themeColor="text1"/>
          <w:lang w:val="el-GR"/>
        </w:rPr>
        <w:t>Λατσιών</w:t>
      </w:r>
      <w:r w:rsidRPr="00C229A0">
        <w:rPr>
          <w:rFonts w:ascii="Book Antiqua" w:hAnsi="Book Antiqua"/>
          <w:b/>
          <w:bCs/>
          <w:color w:val="000000" w:themeColor="text1"/>
          <w:lang w:val="el-GR"/>
        </w:rPr>
        <w:t>»</w:t>
      </w:r>
      <w:r w:rsidRPr="00C229A0">
        <w:rPr>
          <w:rFonts w:ascii="Book Antiqua" w:hAnsi="Book Antiqua"/>
          <w:color w:val="000000" w:themeColor="text1"/>
          <w:lang w:val="el-GR"/>
        </w:rPr>
        <w:t xml:space="preserve"> στην πιο κάτω διεύθυνση ή να αποσταλούν μέσω ταχυδρομείου με συστημένη </w:t>
      </w:r>
      <w:r w:rsidR="00303291">
        <w:rPr>
          <w:rFonts w:ascii="Book Antiqua" w:hAnsi="Book Antiqua"/>
          <w:color w:val="000000" w:themeColor="text1"/>
          <w:lang w:val="el-GR"/>
        </w:rPr>
        <w:t>α</w:t>
      </w:r>
      <w:r w:rsidRPr="00C229A0">
        <w:rPr>
          <w:rFonts w:ascii="Book Antiqua" w:hAnsi="Book Antiqua"/>
          <w:color w:val="000000" w:themeColor="text1"/>
          <w:lang w:val="el-GR"/>
        </w:rPr>
        <w:t>π</w:t>
      </w:r>
      <w:r w:rsidR="00303291">
        <w:rPr>
          <w:rFonts w:ascii="Book Antiqua" w:hAnsi="Book Antiqua"/>
          <w:color w:val="000000" w:themeColor="text1"/>
          <w:lang w:val="el-GR"/>
        </w:rPr>
        <w:t>ο</w:t>
      </w:r>
      <w:r w:rsidRPr="00C229A0">
        <w:rPr>
          <w:rFonts w:ascii="Book Antiqua" w:hAnsi="Book Antiqua"/>
          <w:color w:val="000000" w:themeColor="text1"/>
          <w:lang w:val="el-GR"/>
        </w:rPr>
        <w:t xml:space="preserve">στολή το αργότερο μέχρι και τις </w:t>
      </w:r>
      <w:r w:rsidR="00CF28E5">
        <w:rPr>
          <w:rFonts w:ascii="Book Antiqua" w:hAnsi="Book Antiqua"/>
          <w:color w:val="000000" w:themeColor="text1"/>
          <w:lang w:val="el-GR"/>
        </w:rPr>
        <w:br/>
      </w:r>
      <w:r w:rsidR="006C45C1">
        <w:rPr>
          <w:rFonts w:ascii="Book Antiqua" w:hAnsi="Book Antiqua"/>
          <w:b/>
          <w:bCs/>
          <w:color w:val="000000" w:themeColor="text1"/>
          <w:lang w:val="el-GR"/>
        </w:rPr>
        <w:t xml:space="preserve">8 Μαρτίου </w:t>
      </w:r>
      <w:r w:rsidR="006C45C1" w:rsidRPr="00DE5771">
        <w:rPr>
          <w:rFonts w:ascii="Book Antiqua" w:hAnsi="Book Antiqua"/>
          <w:b/>
          <w:bCs/>
          <w:color w:val="000000" w:themeColor="text1"/>
          <w:lang w:val="el-GR"/>
        </w:rPr>
        <w:t>202</w:t>
      </w:r>
      <w:r w:rsidR="006C45C1">
        <w:rPr>
          <w:rFonts w:ascii="Book Antiqua" w:hAnsi="Book Antiqua"/>
          <w:b/>
          <w:bCs/>
          <w:color w:val="000000" w:themeColor="text1"/>
          <w:lang w:val="el-GR"/>
        </w:rPr>
        <w:t>4, ημέρα Παρασκευή</w:t>
      </w:r>
      <w:r w:rsidRPr="00C229A0">
        <w:rPr>
          <w:rFonts w:ascii="Book Antiqua" w:hAnsi="Book Antiqua"/>
          <w:b/>
          <w:bCs/>
          <w:color w:val="000000" w:themeColor="text1"/>
          <w:lang w:val="el-GR"/>
        </w:rPr>
        <w:t xml:space="preserve"> και ώρα 1</w:t>
      </w:r>
      <w:r w:rsidR="00632428" w:rsidRPr="00C229A0">
        <w:rPr>
          <w:rFonts w:ascii="Book Antiqua" w:hAnsi="Book Antiqua"/>
          <w:b/>
          <w:bCs/>
          <w:color w:val="000000" w:themeColor="text1"/>
          <w:lang w:val="el-GR"/>
        </w:rPr>
        <w:t>4</w:t>
      </w:r>
      <w:r w:rsidRPr="00C229A0">
        <w:rPr>
          <w:rFonts w:ascii="Book Antiqua" w:hAnsi="Book Antiqua"/>
          <w:b/>
          <w:bCs/>
          <w:color w:val="000000" w:themeColor="text1"/>
          <w:lang w:val="el-GR"/>
        </w:rPr>
        <w:t>:</w:t>
      </w:r>
      <w:r w:rsidR="00632428" w:rsidRPr="00C229A0">
        <w:rPr>
          <w:rFonts w:ascii="Book Antiqua" w:hAnsi="Book Antiqua"/>
          <w:b/>
          <w:bCs/>
          <w:color w:val="000000" w:themeColor="text1"/>
          <w:lang w:val="el-GR"/>
        </w:rPr>
        <w:t>00</w:t>
      </w:r>
      <w:r w:rsidRPr="00C229A0">
        <w:rPr>
          <w:rFonts w:ascii="Book Antiqua" w:hAnsi="Book Antiqua"/>
          <w:b/>
          <w:bCs/>
          <w:color w:val="000000" w:themeColor="text1"/>
          <w:lang w:val="el-GR"/>
        </w:rPr>
        <w:t>.</w:t>
      </w:r>
      <w:r w:rsidRPr="00C229A0">
        <w:rPr>
          <w:rFonts w:ascii="Book Antiqua" w:hAnsi="Book Antiqua"/>
          <w:color w:val="000000" w:themeColor="text1"/>
          <w:lang w:val="el-GR"/>
        </w:rPr>
        <w:t xml:space="preserve"> </w:t>
      </w:r>
      <w:r w:rsidR="00313A4A" w:rsidRPr="00C229A0">
        <w:rPr>
          <w:rFonts w:ascii="Book Antiqua" w:hAnsi="Book Antiqua"/>
          <w:color w:val="000000" w:themeColor="text1"/>
          <w:lang w:val="el-GR"/>
        </w:rPr>
        <w:t xml:space="preserve"> </w:t>
      </w:r>
    </w:p>
    <w:p w14:paraId="19E08497" w14:textId="169E3A8B" w:rsidR="003B49E2" w:rsidRPr="00C229A0" w:rsidRDefault="004D0468" w:rsidP="00227EE8">
      <w:pPr>
        <w:spacing w:after="120" w:line="21" w:lineRule="atLeast"/>
        <w:jc w:val="both"/>
        <w:rPr>
          <w:rFonts w:ascii="Book Antiqua" w:hAnsi="Book Antiqua"/>
          <w:color w:val="000000" w:themeColor="text1"/>
          <w:lang w:val="el-GR"/>
        </w:rPr>
      </w:pPr>
      <w:r w:rsidRPr="00C229A0">
        <w:rPr>
          <w:rFonts w:ascii="Book Antiqua" w:hAnsi="Book Antiqua"/>
          <w:color w:val="000000" w:themeColor="text1"/>
          <w:lang w:val="el-GR"/>
        </w:rPr>
        <w:t>Οι ενδιαφερόμεν</w:t>
      </w:r>
      <w:r w:rsidR="00313A4A" w:rsidRPr="00C229A0">
        <w:rPr>
          <w:rFonts w:ascii="Book Antiqua" w:hAnsi="Book Antiqua"/>
          <w:color w:val="000000" w:themeColor="text1"/>
          <w:lang w:val="el-GR"/>
        </w:rPr>
        <w:t>οι/</w:t>
      </w:r>
      <w:proofErr w:type="spellStart"/>
      <w:r w:rsidRPr="00C229A0">
        <w:rPr>
          <w:rFonts w:ascii="Book Antiqua" w:hAnsi="Book Antiqua"/>
          <w:color w:val="000000" w:themeColor="text1"/>
          <w:lang w:val="el-GR"/>
        </w:rPr>
        <w:t>ες</w:t>
      </w:r>
      <w:proofErr w:type="spellEnd"/>
      <w:r w:rsidRPr="00C229A0">
        <w:rPr>
          <w:rFonts w:ascii="Book Antiqua" w:hAnsi="Book Antiqua"/>
          <w:color w:val="000000" w:themeColor="text1"/>
          <w:lang w:val="el-GR"/>
        </w:rPr>
        <w:t xml:space="preserve"> να απευθύνονται στα γραφεία του Δήμου </w:t>
      </w:r>
      <w:r w:rsidR="00975720" w:rsidRPr="00C229A0">
        <w:rPr>
          <w:rFonts w:ascii="Book Antiqua" w:hAnsi="Book Antiqua"/>
          <w:color w:val="000000" w:themeColor="text1"/>
          <w:lang w:val="el-GR"/>
        </w:rPr>
        <w:t>Λατσιών</w:t>
      </w:r>
      <w:r w:rsidRPr="00C229A0">
        <w:rPr>
          <w:rFonts w:ascii="Book Antiqua" w:hAnsi="Book Antiqua"/>
          <w:color w:val="000000" w:themeColor="text1"/>
          <w:lang w:val="el-GR"/>
        </w:rPr>
        <w:t xml:space="preserve"> για παραλαβή των αιτήσεων, κατά τις εργάσιμες μέρες και ώρες, Δευτέρα – Παρασκευή, 7:30π.μ. – 3:00μ.μ., στη διεύθυνση </w:t>
      </w:r>
      <w:r w:rsidR="009833B7">
        <w:rPr>
          <w:rFonts w:ascii="Book Antiqua" w:hAnsi="Book Antiqua"/>
          <w:color w:val="000000" w:themeColor="text1"/>
          <w:lang w:val="el-GR"/>
        </w:rPr>
        <w:t xml:space="preserve">Λεωφόρο </w:t>
      </w:r>
      <w:r w:rsidR="00975720" w:rsidRPr="00C229A0">
        <w:rPr>
          <w:rFonts w:ascii="Book Antiqua" w:hAnsi="Book Antiqua"/>
          <w:color w:val="000000" w:themeColor="text1"/>
          <w:lang w:val="el-GR"/>
        </w:rPr>
        <w:t xml:space="preserve">Γιάννου Κρανιδιώτη 57, </w:t>
      </w:r>
      <w:proofErr w:type="spellStart"/>
      <w:r w:rsidR="00975720" w:rsidRPr="00C229A0">
        <w:rPr>
          <w:rFonts w:ascii="Book Antiqua" w:hAnsi="Book Antiqua"/>
          <w:color w:val="000000" w:themeColor="text1"/>
          <w:lang w:val="el-GR"/>
        </w:rPr>
        <w:t>Λατσιά</w:t>
      </w:r>
      <w:proofErr w:type="spellEnd"/>
      <w:r w:rsidRPr="00C229A0">
        <w:rPr>
          <w:rFonts w:ascii="Book Antiqua" w:hAnsi="Book Antiqua"/>
          <w:color w:val="000000" w:themeColor="text1"/>
          <w:lang w:val="el-GR"/>
        </w:rPr>
        <w:t>, τηλέφωνο 2</w:t>
      </w:r>
      <w:r w:rsidR="00975720" w:rsidRPr="00C229A0">
        <w:rPr>
          <w:rFonts w:ascii="Book Antiqua" w:hAnsi="Book Antiqua"/>
          <w:color w:val="000000" w:themeColor="text1"/>
          <w:lang w:val="el-GR"/>
        </w:rPr>
        <w:t>2878688</w:t>
      </w:r>
      <w:r w:rsidRPr="00C229A0">
        <w:rPr>
          <w:rFonts w:ascii="Book Antiqua" w:hAnsi="Book Antiqua"/>
          <w:color w:val="000000" w:themeColor="text1"/>
          <w:lang w:val="el-GR"/>
        </w:rPr>
        <w:t xml:space="preserve">, </w:t>
      </w:r>
      <w:r w:rsidRPr="00C229A0">
        <w:rPr>
          <w:rFonts w:ascii="Book Antiqua" w:hAnsi="Book Antiqua"/>
          <w:color w:val="000000" w:themeColor="text1"/>
        </w:rPr>
        <w:t>email</w:t>
      </w:r>
      <w:r w:rsidRPr="00C229A0">
        <w:rPr>
          <w:rFonts w:ascii="Book Antiqua" w:hAnsi="Book Antiqua"/>
          <w:color w:val="000000" w:themeColor="text1"/>
          <w:lang w:val="el-GR"/>
        </w:rPr>
        <w:t>:</w:t>
      </w:r>
      <w:proofErr w:type="spellStart"/>
      <w:r w:rsidR="00975720" w:rsidRPr="00C229A0">
        <w:rPr>
          <w:rFonts w:ascii="Book Antiqua" w:hAnsi="Book Antiqua"/>
          <w:color w:val="000000" w:themeColor="text1"/>
          <w:lang w:val="en-US"/>
        </w:rPr>
        <w:t>latsia</w:t>
      </w:r>
      <w:proofErr w:type="spellEnd"/>
      <w:r w:rsidR="00975720" w:rsidRPr="00C229A0">
        <w:rPr>
          <w:rFonts w:ascii="Book Antiqua" w:hAnsi="Book Antiqua"/>
          <w:color w:val="000000" w:themeColor="text1"/>
          <w:lang w:val="el-GR"/>
        </w:rPr>
        <w:t>@latsia</w:t>
      </w:r>
      <w:r w:rsidRPr="00C229A0">
        <w:rPr>
          <w:rFonts w:ascii="Book Antiqua" w:hAnsi="Book Antiqua"/>
          <w:color w:val="000000" w:themeColor="text1"/>
          <w:lang w:val="el-GR"/>
        </w:rPr>
        <w:t>.</w:t>
      </w:r>
      <w:r w:rsidRPr="00C229A0">
        <w:rPr>
          <w:rFonts w:ascii="Book Antiqua" w:hAnsi="Book Antiqua"/>
          <w:color w:val="000000" w:themeColor="text1"/>
        </w:rPr>
        <w:t>org</w:t>
      </w:r>
      <w:r w:rsidRPr="00C229A0">
        <w:rPr>
          <w:rFonts w:ascii="Book Antiqua" w:hAnsi="Book Antiqua"/>
          <w:color w:val="000000" w:themeColor="text1"/>
          <w:lang w:val="el-GR"/>
        </w:rPr>
        <w:t>.</w:t>
      </w:r>
      <w:r w:rsidRPr="00C229A0">
        <w:rPr>
          <w:rFonts w:ascii="Book Antiqua" w:hAnsi="Book Antiqua"/>
          <w:color w:val="000000" w:themeColor="text1"/>
        </w:rPr>
        <w:t>cy</w:t>
      </w:r>
      <w:r w:rsidRPr="00C229A0">
        <w:rPr>
          <w:rFonts w:ascii="Book Antiqua" w:hAnsi="Book Antiqua"/>
          <w:color w:val="000000" w:themeColor="text1"/>
          <w:lang w:val="el-GR"/>
        </w:rPr>
        <w:t>.</w:t>
      </w:r>
    </w:p>
    <w:p w14:paraId="636F601D" w14:textId="77777777" w:rsidR="00632428" w:rsidRPr="000814DF" w:rsidRDefault="00632428" w:rsidP="00227EE8">
      <w:pPr>
        <w:spacing w:after="60" w:line="21" w:lineRule="atLeast"/>
        <w:jc w:val="both"/>
        <w:rPr>
          <w:rFonts w:ascii="Book Antiqua" w:hAnsi="Book Antiqua"/>
          <w:b/>
          <w:bCs/>
          <w:color w:val="000000" w:themeColor="text1"/>
          <w:lang w:val="el-GR"/>
        </w:rPr>
      </w:pPr>
    </w:p>
    <w:p w14:paraId="0EB28BC9" w14:textId="2E9F1392" w:rsidR="001F3A23" w:rsidRDefault="001F3A23" w:rsidP="00227EE8">
      <w:pPr>
        <w:spacing w:after="60" w:line="21" w:lineRule="atLeast"/>
        <w:rPr>
          <w:rFonts w:ascii="Book Antiqua" w:hAnsi="Book Antiqua"/>
          <w:color w:val="000000" w:themeColor="text1"/>
          <w:lang w:val="el-GR"/>
        </w:rPr>
      </w:pPr>
    </w:p>
    <w:sectPr w:rsidR="001F3A23" w:rsidSect="005A3B39">
      <w:headerReference w:type="default" r:id="rId7"/>
      <w:footerReference w:type="default" r:id="rId8"/>
      <w:headerReference w:type="first" r:id="rId9"/>
      <w:pgSz w:w="11906" w:h="16838"/>
      <w:pgMar w:top="284" w:right="1800" w:bottom="284" w:left="1800" w:header="270" w:footer="46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391D" w14:textId="77777777" w:rsidR="00A32611" w:rsidRDefault="00A32611" w:rsidP="004A5F79">
      <w:pPr>
        <w:spacing w:after="0" w:line="240" w:lineRule="auto"/>
      </w:pPr>
      <w:r>
        <w:separator/>
      </w:r>
    </w:p>
  </w:endnote>
  <w:endnote w:type="continuationSeparator" w:id="0">
    <w:p w14:paraId="34314B00" w14:textId="77777777" w:rsidR="00A32611" w:rsidRDefault="00A32611" w:rsidP="004A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2A82" w14:textId="2BC0A13B" w:rsidR="002D7ADE" w:rsidRDefault="002D7ADE">
    <w:pPr>
      <w:pStyle w:val="Footer"/>
      <w:jc w:val="right"/>
    </w:pPr>
  </w:p>
  <w:p w14:paraId="7FA90763" w14:textId="12476F28" w:rsidR="002D7ADE" w:rsidRPr="002D7ADE" w:rsidRDefault="002D7ADE" w:rsidP="002D7ADE">
    <w:pPr>
      <w:pStyle w:val="Footer"/>
      <w:jc w:val="right"/>
      <w:rPr>
        <w:lang w:val="el-GR"/>
      </w:rPr>
    </w:pPr>
    <w:r w:rsidRPr="002D7ADE">
      <w:rPr>
        <w:lang w:val="el-GR"/>
      </w:rPr>
      <w:fldChar w:fldCharType="begin"/>
    </w:r>
    <w:r w:rsidRPr="002D7ADE">
      <w:rPr>
        <w:lang w:val="el-GR"/>
      </w:rPr>
      <w:instrText xml:space="preserve"> PAGE   \* MERGEFORMAT </w:instrText>
    </w:r>
    <w:r w:rsidRPr="002D7ADE">
      <w:rPr>
        <w:lang w:val="el-GR"/>
      </w:rPr>
      <w:fldChar w:fldCharType="separate"/>
    </w:r>
    <w:r w:rsidRPr="002D7ADE">
      <w:rPr>
        <w:noProof/>
        <w:lang w:val="el-GR"/>
      </w:rPr>
      <w:t>1</w:t>
    </w:r>
    <w:r w:rsidRPr="002D7ADE">
      <w:rPr>
        <w:noProof/>
        <w:lang w:val="el-GR"/>
      </w:rPr>
      <w:fldChar w:fldCharType="end"/>
    </w:r>
    <w:r>
      <w:rPr>
        <w:noProof/>
        <w:lang w:val="el-GR"/>
      </w:rPr>
      <w:t xml:space="preserve"> από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4B4E" w14:textId="77777777" w:rsidR="00A32611" w:rsidRDefault="00A32611" w:rsidP="004A5F79">
      <w:pPr>
        <w:spacing w:after="0" w:line="240" w:lineRule="auto"/>
      </w:pPr>
      <w:r>
        <w:separator/>
      </w:r>
    </w:p>
  </w:footnote>
  <w:footnote w:type="continuationSeparator" w:id="0">
    <w:p w14:paraId="756D21D6" w14:textId="77777777" w:rsidR="00A32611" w:rsidRDefault="00A32611" w:rsidP="004A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D991" w14:textId="6FD42F61" w:rsidR="004A5F79" w:rsidRDefault="004A5F79" w:rsidP="003C1319">
    <w:pPr>
      <w:pStyle w:val="Header"/>
      <w:jc w:val="center"/>
    </w:pPr>
    <w:r>
      <w:rPr>
        <w:noProof/>
      </w:rPr>
      <w:drawing>
        <wp:inline distT="0" distB="0" distL="0" distR="0" wp14:anchorId="41A3A2BE" wp14:editId="2983EBF0">
          <wp:extent cx="798022" cy="885305"/>
          <wp:effectExtent l="0" t="0" r="2540" b="0"/>
          <wp:docPr id="359159509" name="Picture 359159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022" cy="88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A226" w14:textId="5B7E6D61" w:rsidR="00E46964" w:rsidRDefault="00E46964" w:rsidP="00E46964">
    <w:pPr>
      <w:pStyle w:val="Header"/>
      <w:jc w:val="center"/>
    </w:pPr>
    <w:r>
      <w:rPr>
        <w:noProof/>
      </w:rPr>
      <w:drawing>
        <wp:inline distT="0" distB="0" distL="0" distR="0" wp14:anchorId="1C3704C6" wp14:editId="05BECDF1">
          <wp:extent cx="798022" cy="885305"/>
          <wp:effectExtent l="0" t="0" r="2540" b="0"/>
          <wp:docPr id="643980521" name="Picture 64398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022" cy="88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71F"/>
    <w:multiLevelType w:val="hybridMultilevel"/>
    <w:tmpl w:val="AD788850"/>
    <w:lvl w:ilvl="0" w:tplc="369C5E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556AC"/>
    <w:multiLevelType w:val="hybridMultilevel"/>
    <w:tmpl w:val="9200B40C"/>
    <w:lvl w:ilvl="0" w:tplc="3C72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4F8"/>
    <w:multiLevelType w:val="hybridMultilevel"/>
    <w:tmpl w:val="A07896F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5FFE"/>
    <w:multiLevelType w:val="hybridMultilevel"/>
    <w:tmpl w:val="9EFCB62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602"/>
    <w:multiLevelType w:val="multilevel"/>
    <w:tmpl w:val="7110E9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960214"/>
    <w:multiLevelType w:val="multilevel"/>
    <w:tmpl w:val="EB48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80090"/>
    <w:multiLevelType w:val="hybridMultilevel"/>
    <w:tmpl w:val="2D5A34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1525"/>
    <w:multiLevelType w:val="hybridMultilevel"/>
    <w:tmpl w:val="A18C25D6"/>
    <w:lvl w:ilvl="0" w:tplc="1FD6C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91B33"/>
    <w:multiLevelType w:val="hybridMultilevel"/>
    <w:tmpl w:val="7302B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239D"/>
    <w:multiLevelType w:val="hybridMultilevel"/>
    <w:tmpl w:val="F5EC20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62991"/>
    <w:multiLevelType w:val="hybridMultilevel"/>
    <w:tmpl w:val="0F7EBFF6"/>
    <w:lvl w:ilvl="0" w:tplc="B5FE58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95B24"/>
    <w:multiLevelType w:val="hybridMultilevel"/>
    <w:tmpl w:val="7178A16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A20ED"/>
    <w:multiLevelType w:val="hybridMultilevel"/>
    <w:tmpl w:val="5FFE15CC"/>
    <w:lvl w:ilvl="0" w:tplc="77EAD37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793423"/>
    <w:multiLevelType w:val="hybridMultilevel"/>
    <w:tmpl w:val="DB3C0EB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928FA"/>
    <w:multiLevelType w:val="hybridMultilevel"/>
    <w:tmpl w:val="4ED6DF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F6CC8"/>
    <w:multiLevelType w:val="hybridMultilevel"/>
    <w:tmpl w:val="CC4C14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4074"/>
    <w:multiLevelType w:val="hybridMultilevel"/>
    <w:tmpl w:val="ECAAC1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C4D43"/>
    <w:multiLevelType w:val="hybridMultilevel"/>
    <w:tmpl w:val="A5F08674"/>
    <w:lvl w:ilvl="0" w:tplc="4C38819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E00658"/>
    <w:multiLevelType w:val="hybridMultilevel"/>
    <w:tmpl w:val="0E1A818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26308"/>
    <w:multiLevelType w:val="hybridMultilevel"/>
    <w:tmpl w:val="1068D6A8"/>
    <w:lvl w:ilvl="0" w:tplc="E0D0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A5E21"/>
    <w:multiLevelType w:val="hybridMultilevel"/>
    <w:tmpl w:val="ADB8F85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5C0F22"/>
    <w:multiLevelType w:val="hybridMultilevel"/>
    <w:tmpl w:val="B67682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F6B16"/>
    <w:multiLevelType w:val="hybridMultilevel"/>
    <w:tmpl w:val="DE168F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530F6"/>
    <w:multiLevelType w:val="hybridMultilevel"/>
    <w:tmpl w:val="31CE38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FD15A9"/>
    <w:multiLevelType w:val="hybridMultilevel"/>
    <w:tmpl w:val="8F32E6D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FE13F1"/>
    <w:multiLevelType w:val="hybridMultilevel"/>
    <w:tmpl w:val="738C57A0"/>
    <w:lvl w:ilvl="0" w:tplc="2000000F">
      <w:start w:val="1"/>
      <w:numFmt w:val="decimal"/>
      <w:lvlText w:val="%1."/>
      <w:lvlJc w:val="left"/>
      <w:pPr>
        <w:ind w:left="2520" w:hanging="360"/>
      </w:pPr>
    </w:lvl>
    <w:lvl w:ilvl="1" w:tplc="10000019" w:tentative="1">
      <w:start w:val="1"/>
      <w:numFmt w:val="lowerLetter"/>
      <w:lvlText w:val="%2."/>
      <w:lvlJc w:val="left"/>
      <w:pPr>
        <w:ind w:left="3600" w:hanging="360"/>
      </w:pPr>
    </w:lvl>
    <w:lvl w:ilvl="2" w:tplc="1000001B" w:tentative="1">
      <w:start w:val="1"/>
      <w:numFmt w:val="lowerRoman"/>
      <w:lvlText w:val="%3."/>
      <w:lvlJc w:val="right"/>
      <w:pPr>
        <w:ind w:left="4320" w:hanging="180"/>
      </w:pPr>
    </w:lvl>
    <w:lvl w:ilvl="3" w:tplc="1000000F" w:tentative="1">
      <w:start w:val="1"/>
      <w:numFmt w:val="decimal"/>
      <w:lvlText w:val="%4."/>
      <w:lvlJc w:val="left"/>
      <w:pPr>
        <w:ind w:left="5040" w:hanging="360"/>
      </w:pPr>
    </w:lvl>
    <w:lvl w:ilvl="4" w:tplc="10000019" w:tentative="1">
      <w:start w:val="1"/>
      <w:numFmt w:val="lowerLetter"/>
      <w:lvlText w:val="%5."/>
      <w:lvlJc w:val="left"/>
      <w:pPr>
        <w:ind w:left="5760" w:hanging="360"/>
      </w:pPr>
    </w:lvl>
    <w:lvl w:ilvl="5" w:tplc="1000001B" w:tentative="1">
      <w:start w:val="1"/>
      <w:numFmt w:val="lowerRoman"/>
      <w:lvlText w:val="%6."/>
      <w:lvlJc w:val="right"/>
      <w:pPr>
        <w:ind w:left="6480" w:hanging="180"/>
      </w:pPr>
    </w:lvl>
    <w:lvl w:ilvl="6" w:tplc="1000000F" w:tentative="1">
      <w:start w:val="1"/>
      <w:numFmt w:val="decimal"/>
      <w:lvlText w:val="%7."/>
      <w:lvlJc w:val="left"/>
      <w:pPr>
        <w:ind w:left="7200" w:hanging="360"/>
      </w:pPr>
    </w:lvl>
    <w:lvl w:ilvl="7" w:tplc="10000019" w:tentative="1">
      <w:start w:val="1"/>
      <w:numFmt w:val="lowerLetter"/>
      <w:lvlText w:val="%8."/>
      <w:lvlJc w:val="left"/>
      <w:pPr>
        <w:ind w:left="7920" w:hanging="360"/>
      </w:pPr>
    </w:lvl>
    <w:lvl w:ilvl="8" w:tplc="1000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767455103">
    <w:abstractNumId w:val="4"/>
  </w:num>
  <w:num w:numId="2" w16cid:durableId="2143493629">
    <w:abstractNumId w:val="6"/>
  </w:num>
  <w:num w:numId="3" w16cid:durableId="2046782326">
    <w:abstractNumId w:val="20"/>
  </w:num>
  <w:num w:numId="4" w16cid:durableId="1692297266">
    <w:abstractNumId w:val="19"/>
  </w:num>
  <w:num w:numId="5" w16cid:durableId="2061249332">
    <w:abstractNumId w:val="7"/>
  </w:num>
  <w:num w:numId="6" w16cid:durableId="1398670903">
    <w:abstractNumId w:val="1"/>
  </w:num>
  <w:num w:numId="7" w16cid:durableId="881093463">
    <w:abstractNumId w:val="14"/>
  </w:num>
  <w:num w:numId="8" w16cid:durableId="612443384">
    <w:abstractNumId w:val="22"/>
  </w:num>
  <w:num w:numId="9" w16cid:durableId="546724616">
    <w:abstractNumId w:val="24"/>
  </w:num>
  <w:num w:numId="10" w16cid:durableId="165441199">
    <w:abstractNumId w:val="23"/>
  </w:num>
  <w:num w:numId="11" w16cid:durableId="1044452357">
    <w:abstractNumId w:val="8"/>
  </w:num>
  <w:num w:numId="12" w16cid:durableId="1769622807">
    <w:abstractNumId w:val="12"/>
  </w:num>
  <w:num w:numId="13" w16cid:durableId="1879245968">
    <w:abstractNumId w:val="9"/>
  </w:num>
  <w:num w:numId="14" w16cid:durableId="2015186605">
    <w:abstractNumId w:val="5"/>
  </w:num>
  <w:num w:numId="15" w16cid:durableId="746997092">
    <w:abstractNumId w:val="16"/>
  </w:num>
  <w:num w:numId="16" w16cid:durableId="1989092072">
    <w:abstractNumId w:val="15"/>
  </w:num>
  <w:num w:numId="17" w16cid:durableId="637496815">
    <w:abstractNumId w:val="13"/>
  </w:num>
  <w:num w:numId="18" w16cid:durableId="1246066319">
    <w:abstractNumId w:val="3"/>
  </w:num>
  <w:num w:numId="19" w16cid:durableId="794249258">
    <w:abstractNumId w:val="11"/>
  </w:num>
  <w:num w:numId="20" w16cid:durableId="1286542007">
    <w:abstractNumId w:val="2"/>
  </w:num>
  <w:num w:numId="21" w16cid:durableId="141197216">
    <w:abstractNumId w:val="25"/>
  </w:num>
  <w:num w:numId="22" w16cid:durableId="1399481315">
    <w:abstractNumId w:val="0"/>
  </w:num>
  <w:num w:numId="23" w16cid:durableId="1006905982">
    <w:abstractNumId w:val="17"/>
  </w:num>
  <w:num w:numId="24" w16cid:durableId="1808663733">
    <w:abstractNumId w:val="10"/>
  </w:num>
  <w:num w:numId="25" w16cid:durableId="1609895471">
    <w:abstractNumId w:val="18"/>
  </w:num>
  <w:num w:numId="26" w16cid:durableId="1174150107">
    <w:abstractNumId w:val="21"/>
  </w:num>
  <w:num w:numId="27" w16cid:durableId="1085765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60"/>
    <w:rsid w:val="00003058"/>
    <w:rsid w:val="00013F31"/>
    <w:rsid w:val="0001432E"/>
    <w:rsid w:val="00020E49"/>
    <w:rsid w:val="0006580A"/>
    <w:rsid w:val="000814DF"/>
    <w:rsid w:val="00091126"/>
    <w:rsid w:val="000A5B40"/>
    <w:rsid w:val="000B01B2"/>
    <w:rsid w:val="000C3395"/>
    <w:rsid w:val="000D212A"/>
    <w:rsid w:val="000D5FED"/>
    <w:rsid w:val="000E445A"/>
    <w:rsid w:val="000F0918"/>
    <w:rsid w:val="0010612D"/>
    <w:rsid w:val="00117B14"/>
    <w:rsid w:val="00121162"/>
    <w:rsid w:val="00132769"/>
    <w:rsid w:val="00157748"/>
    <w:rsid w:val="00164BAE"/>
    <w:rsid w:val="00175DE1"/>
    <w:rsid w:val="0017766D"/>
    <w:rsid w:val="00177FDD"/>
    <w:rsid w:val="00196867"/>
    <w:rsid w:val="001A7385"/>
    <w:rsid w:val="001A7D0A"/>
    <w:rsid w:val="001B68C7"/>
    <w:rsid w:val="001C0D64"/>
    <w:rsid w:val="001C6472"/>
    <w:rsid w:val="001D2E8F"/>
    <w:rsid w:val="001D3105"/>
    <w:rsid w:val="001F3A23"/>
    <w:rsid w:val="00203BDA"/>
    <w:rsid w:val="00214669"/>
    <w:rsid w:val="00227EE8"/>
    <w:rsid w:val="002331F3"/>
    <w:rsid w:val="00251A90"/>
    <w:rsid w:val="00252749"/>
    <w:rsid w:val="00262CC1"/>
    <w:rsid w:val="002673FB"/>
    <w:rsid w:val="00274206"/>
    <w:rsid w:val="00283A9C"/>
    <w:rsid w:val="002B5271"/>
    <w:rsid w:val="002B7DD0"/>
    <w:rsid w:val="002D4D19"/>
    <w:rsid w:val="002D7ADE"/>
    <w:rsid w:val="002F3AC6"/>
    <w:rsid w:val="00300D7B"/>
    <w:rsid w:val="00303291"/>
    <w:rsid w:val="0030469C"/>
    <w:rsid w:val="00313A4A"/>
    <w:rsid w:val="00344754"/>
    <w:rsid w:val="00364B82"/>
    <w:rsid w:val="00375AB1"/>
    <w:rsid w:val="00381326"/>
    <w:rsid w:val="003821A3"/>
    <w:rsid w:val="0038560A"/>
    <w:rsid w:val="003A549C"/>
    <w:rsid w:val="003B49E2"/>
    <w:rsid w:val="003C1319"/>
    <w:rsid w:val="003E06DA"/>
    <w:rsid w:val="003E4DE4"/>
    <w:rsid w:val="004111D3"/>
    <w:rsid w:val="00411964"/>
    <w:rsid w:val="00425B90"/>
    <w:rsid w:val="00430A85"/>
    <w:rsid w:val="00433FDC"/>
    <w:rsid w:val="004454FE"/>
    <w:rsid w:val="00492CD0"/>
    <w:rsid w:val="004A09C3"/>
    <w:rsid w:val="004A5F79"/>
    <w:rsid w:val="004D0468"/>
    <w:rsid w:val="004D2F9D"/>
    <w:rsid w:val="00500BA1"/>
    <w:rsid w:val="00511FCC"/>
    <w:rsid w:val="00517FE8"/>
    <w:rsid w:val="0056415E"/>
    <w:rsid w:val="00570354"/>
    <w:rsid w:val="005768BC"/>
    <w:rsid w:val="00585513"/>
    <w:rsid w:val="00596B1A"/>
    <w:rsid w:val="005A3B39"/>
    <w:rsid w:val="005B022C"/>
    <w:rsid w:val="005C0BFA"/>
    <w:rsid w:val="005C2A71"/>
    <w:rsid w:val="005F2439"/>
    <w:rsid w:val="006141AE"/>
    <w:rsid w:val="00625282"/>
    <w:rsid w:val="00631901"/>
    <w:rsid w:val="00632428"/>
    <w:rsid w:val="00643C39"/>
    <w:rsid w:val="006563A2"/>
    <w:rsid w:val="00665483"/>
    <w:rsid w:val="00672429"/>
    <w:rsid w:val="006A578F"/>
    <w:rsid w:val="006B2C48"/>
    <w:rsid w:val="006C45C1"/>
    <w:rsid w:val="006D1758"/>
    <w:rsid w:val="006D2066"/>
    <w:rsid w:val="00703083"/>
    <w:rsid w:val="0072773F"/>
    <w:rsid w:val="00735170"/>
    <w:rsid w:val="00746EBC"/>
    <w:rsid w:val="00757519"/>
    <w:rsid w:val="007C2DA8"/>
    <w:rsid w:val="007C372A"/>
    <w:rsid w:val="007D2289"/>
    <w:rsid w:val="007D279D"/>
    <w:rsid w:val="007E3107"/>
    <w:rsid w:val="007F0B67"/>
    <w:rsid w:val="007F7205"/>
    <w:rsid w:val="007F7564"/>
    <w:rsid w:val="00841589"/>
    <w:rsid w:val="0085773B"/>
    <w:rsid w:val="00857A64"/>
    <w:rsid w:val="0087710E"/>
    <w:rsid w:val="0088703C"/>
    <w:rsid w:val="008A5BFF"/>
    <w:rsid w:val="008C7C22"/>
    <w:rsid w:val="00921B47"/>
    <w:rsid w:val="00941194"/>
    <w:rsid w:val="00950CB1"/>
    <w:rsid w:val="00956AD8"/>
    <w:rsid w:val="0096100F"/>
    <w:rsid w:val="0096147F"/>
    <w:rsid w:val="00975720"/>
    <w:rsid w:val="00976CBC"/>
    <w:rsid w:val="009833B7"/>
    <w:rsid w:val="009B0797"/>
    <w:rsid w:val="009C00B3"/>
    <w:rsid w:val="009C3467"/>
    <w:rsid w:val="009C72E2"/>
    <w:rsid w:val="009E6798"/>
    <w:rsid w:val="009F4439"/>
    <w:rsid w:val="00A033C5"/>
    <w:rsid w:val="00A040CC"/>
    <w:rsid w:val="00A122F4"/>
    <w:rsid w:val="00A1247F"/>
    <w:rsid w:val="00A124B5"/>
    <w:rsid w:val="00A2431B"/>
    <w:rsid w:val="00A32611"/>
    <w:rsid w:val="00A353E6"/>
    <w:rsid w:val="00A421DA"/>
    <w:rsid w:val="00A5460F"/>
    <w:rsid w:val="00A84D85"/>
    <w:rsid w:val="00A970B1"/>
    <w:rsid w:val="00AA4367"/>
    <w:rsid w:val="00AA5C42"/>
    <w:rsid w:val="00AB3696"/>
    <w:rsid w:val="00AB3B7C"/>
    <w:rsid w:val="00AB6530"/>
    <w:rsid w:val="00AC3D64"/>
    <w:rsid w:val="00AC4384"/>
    <w:rsid w:val="00AC6D6C"/>
    <w:rsid w:val="00AC6F79"/>
    <w:rsid w:val="00AD0AA3"/>
    <w:rsid w:val="00AE1C8F"/>
    <w:rsid w:val="00AE79B6"/>
    <w:rsid w:val="00B03D98"/>
    <w:rsid w:val="00B07A6E"/>
    <w:rsid w:val="00B12087"/>
    <w:rsid w:val="00B156F6"/>
    <w:rsid w:val="00B2725A"/>
    <w:rsid w:val="00B31DB6"/>
    <w:rsid w:val="00B367AB"/>
    <w:rsid w:val="00B423BF"/>
    <w:rsid w:val="00B43295"/>
    <w:rsid w:val="00B4436B"/>
    <w:rsid w:val="00B54093"/>
    <w:rsid w:val="00BA440C"/>
    <w:rsid w:val="00BB7605"/>
    <w:rsid w:val="00BC50DE"/>
    <w:rsid w:val="00BF06BD"/>
    <w:rsid w:val="00BF2F90"/>
    <w:rsid w:val="00C229A0"/>
    <w:rsid w:val="00C24AE2"/>
    <w:rsid w:val="00C327A5"/>
    <w:rsid w:val="00C345FD"/>
    <w:rsid w:val="00C4715E"/>
    <w:rsid w:val="00C60175"/>
    <w:rsid w:val="00C6403F"/>
    <w:rsid w:val="00C70FBF"/>
    <w:rsid w:val="00C829A8"/>
    <w:rsid w:val="00C853CC"/>
    <w:rsid w:val="00C9526A"/>
    <w:rsid w:val="00CB756B"/>
    <w:rsid w:val="00CD78A3"/>
    <w:rsid w:val="00CE1FDD"/>
    <w:rsid w:val="00CE7B9C"/>
    <w:rsid w:val="00CF1BD7"/>
    <w:rsid w:val="00CF28E5"/>
    <w:rsid w:val="00CF3160"/>
    <w:rsid w:val="00D00D36"/>
    <w:rsid w:val="00D014ED"/>
    <w:rsid w:val="00D31732"/>
    <w:rsid w:val="00D66CAC"/>
    <w:rsid w:val="00D875E8"/>
    <w:rsid w:val="00D90C6F"/>
    <w:rsid w:val="00D92007"/>
    <w:rsid w:val="00DA7CCA"/>
    <w:rsid w:val="00DB6345"/>
    <w:rsid w:val="00DB7C53"/>
    <w:rsid w:val="00DD268C"/>
    <w:rsid w:val="00DE341B"/>
    <w:rsid w:val="00DE5771"/>
    <w:rsid w:val="00E174EA"/>
    <w:rsid w:val="00E33FE4"/>
    <w:rsid w:val="00E46964"/>
    <w:rsid w:val="00E6088C"/>
    <w:rsid w:val="00E736D7"/>
    <w:rsid w:val="00EB6C86"/>
    <w:rsid w:val="00EC0C8F"/>
    <w:rsid w:val="00EC1AEA"/>
    <w:rsid w:val="00EC4958"/>
    <w:rsid w:val="00EC4DA9"/>
    <w:rsid w:val="00EC6B1B"/>
    <w:rsid w:val="00ED7F42"/>
    <w:rsid w:val="00ED7FB0"/>
    <w:rsid w:val="00EE4D4A"/>
    <w:rsid w:val="00EF430B"/>
    <w:rsid w:val="00EF757F"/>
    <w:rsid w:val="00F003C0"/>
    <w:rsid w:val="00F3448E"/>
    <w:rsid w:val="00F409EB"/>
    <w:rsid w:val="00F4358F"/>
    <w:rsid w:val="00F7195E"/>
    <w:rsid w:val="00F76B48"/>
    <w:rsid w:val="00F81C43"/>
    <w:rsid w:val="00F8528B"/>
    <w:rsid w:val="00F878EC"/>
    <w:rsid w:val="00FA3DC5"/>
    <w:rsid w:val="00FB436D"/>
    <w:rsid w:val="00FE52AF"/>
    <w:rsid w:val="00FF0D49"/>
    <w:rsid w:val="00FF3CEF"/>
    <w:rsid w:val="00FF4394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76C0B"/>
  <w15:docId w15:val="{612C90D2-9E0B-4015-AEC2-8B2EB56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160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87710E"/>
    <w:pPr>
      <w:suppressAutoHyphens/>
      <w:autoSpaceDN w:val="0"/>
      <w:spacing w:line="256" w:lineRule="auto"/>
      <w:ind w:left="720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79"/>
  </w:style>
  <w:style w:type="paragraph" w:styleId="Footer">
    <w:name w:val="footer"/>
    <w:basedOn w:val="Normal"/>
    <w:link w:val="FooterChar"/>
    <w:uiPriority w:val="99"/>
    <w:unhideWhenUsed/>
    <w:rsid w:val="004A5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Andreou</dc:creator>
  <cp:keywords/>
  <dc:description/>
  <cp:lastModifiedBy>Katerina Andreou</cp:lastModifiedBy>
  <cp:revision>2</cp:revision>
  <cp:lastPrinted>2024-02-16T08:52:00Z</cp:lastPrinted>
  <dcterms:created xsi:type="dcterms:W3CDTF">2024-02-16T10:51:00Z</dcterms:created>
  <dcterms:modified xsi:type="dcterms:W3CDTF">2024-02-16T10:51:00Z</dcterms:modified>
</cp:coreProperties>
</file>